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textAlignment w:val="auto"/>
        <w:outlineLvl w:val="9"/>
        <w:rPr>
          <w:rFonts w:hint="eastAsia" w:ascii="Times New Roman" w:hAnsi="Times New Roman" w:eastAsia="方正黑体_GBK" w:cs="方正黑体_GBK"/>
          <w:spacing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方正黑体_GBK"/>
          <w:spacing w:val="0"/>
          <w:sz w:val="32"/>
          <w:szCs w:val="32"/>
        </w:rPr>
        <w:t>附件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jc w:val="center"/>
        <w:textAlignment w:val="auto"/>
        <w:outlineLvl w:val="9"/>
        <w:rPr>
          <w:rFonts w:hint="eastAsia" w:ascii="Times New Roman" w:hAnsi="Times New Roman" w:eastAsia="方正小标宋_GBK"/>
          <w:spacing w:val="0"/>
          <w:sz w:val="44"/>
          <w:szCs w:val="44"/>
        </w:rPr>
      </w:pPr>
      <w:r>
        <w:rPr>
          <w:rFonts w:hint="eastAsia" w:ascii="Times New Roman" w:hAnsi="Times New Roman" w:eastAsia="方正小标宋_GBK"/>
          <w:spacing w:val="0"/>
          <w:sz w:val="44"/>
          <w:szCs w:val="44"/>
        </w:rPr>
        <w:t>报价书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重庆职业技术教育城建设有限公司：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1、根据你方发布的征询公告，我方愿以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万元完成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color="auto" w:fill="FFFFFF"/>
          <w:lang w:val="en-US" w:eastAsia="zh-CN"/>
        </w:rPr>
        <w:t>重庆市巴南区高职城二期二组团项目管理费过程审核</w:t>
      </w:r>
      <w:r>
        <w:rPr>
          <w:rFonts w:hint="eastAsia" w:ascii="Times New Roman" w:hAnsi="Times New Roman" w:eastAsia="方正仿宋_GBK" w:cs="方正仿宋_GBK"/>
          <w:color w:val="auto"/>
          <w:spacing w:val="-6"/>
          <w:sz w:val="32"/>
          <w:szCs w:val="32"/>
          <w:shd w:val="clear" w:color="auto" w:fill="FFFFFF"/>
          <w:lang w:eastAsia="zh-CN"/>
        </w:rPr>
        <w:t>服务工作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，并满足国家和地方法规及相关技术规范。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2、本报价包括公告内所有工作内容。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（盖      章）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textAlignment w:val="auto"/>
        <w:outlineLvl w:val="9"/>
        <w:rPr>
          <w:rFonts w:hint="eastAsia" w:ascii="Times New Roman" w:hAnsi="Times New Roman" w:eastAsia="方正黑体_GBK" w:cs="方正黑体_GBK"/>
          <w:spacing w:val="0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2098" w:right="1531" w:bottom="1984" w:left="1531" w:header="851" w:footer="992" w:gutter="0"/>
      <w:pgNumType w:fmt="numberInDash"/>
      <w:cols w:space="72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仿宋_GB2312"/>
    <w:panose1 w:val="02000000000000000000"/>
    <w:charset w:val="86"/>
    <w:family w:val="script"/>
    <w:pitch w:val="default"/>
    <w:sig w:usb0="00000000" w:usb1="00000000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780" w:firstLineChars="2100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">
              <v:path/>
              <v:fill on="f" focussize="0,0"/>
              <v:stroke on="f" weight="1.2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t>- 1 -</w: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pStyle w:val="4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A9A3680"/>
    <w:rsid w:val="6A9A3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方正小标宋简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line="360" w:lineRule="auto"/>
      <w:jc w:val="center"/>
    </w:pPr>
    <w:rPr>
      <w:rFonts w:eastAsia="仿宋_GB2312"/>
      <w:sz w:val="84"/>
      <w:szCs w:val="30"/>
    </w:rPr>
  </w:style>
  <w:style w:type="paragraph" w:customStyle="1" w:styleId="3">
    <w:name w:val="目录 53"/>
    <w:next w:val="1"/>
    <w:qFormat/>
    <w:uiPriority w:val="0"/>
    <w:pPr>
      <w:wordWrap w:val="0"/>
      <w:ind w:left="1275"/>
      <w:jc w:val="both"/>
    </w:pPr>
    <w:rPr>
      <w:rFonts w:ascii="Times New Roman" w:hAnsi="Times New Roman" w:eastAsia="宋体" w:cs="Times New Roman"/>
      <w:sz w:val="21"/>
      <w:lang w:val="en-US" w:eastAsia="zh-CN" w:bidi="ar-SA"/>
    </w:r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2025-06-18T07:09:00Z</dcterms:created>
  <dc:creator>Administrator</dc:creator>
  <cp:lastModifiedBy>Administrator</cp:lastModifiedBy>
  <dcterms:modified xsi:type="dcterms:W3CDTF">2025-06-18T07:09:47Z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