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6"/>
        <w:rPr>
          <w:rFonts w:hint="eastAsia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重庆智慧总部新城建设有限公司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1、根据你方发布的征询公告，我方愿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以以下单价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工作。</w:t>
      </w:r>
    </w:p>
    <w:tbl>
      <w:tblPr>
        <w:tblStyle w:val="10"/>
        <w:tblW w:w="89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5"/>
        <w:gridCol w:w="3697"/>
        <w:gridCol w:w="814"/>
        <w:gridCol w:w="3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625" w:type="dxa"/>
          </w:tcPr>
          <w:p>
            <w:pPr>
              <w:pStyle w:val="6"/>
              <w:jc w:val="center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3697" w:type="dxa"/>
          </w:tcPr>
          <w:p>
            <w:pPr>
              <w:pStyle w:val="6"/>
              <w:jc w:val="center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项目内容</w:t>
            </w:r>
          </w:p>
        </w:tc>
        <w:tc>
          <w:tcPr>
            <w:tcW w:w="814" w:type="dxa"/>
          </w:tcPr>
          <w:p>
            <w:pPr>
              <w:pStyle w:val="6"/>
              <w:jc w:val="center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单价</w:t>
            </w:r>
          </w:p>
        </w:tc>
        <w:tc>
          <w:tcPr>
            <w:tcW w:w="3793" w:type="dxa"/>
          </w:tcPr>
          <w:p>
            <w:pPr>
              <w:pStyle w:val="6"/>
              <w:jc w:val="center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21"/>
                <w:szCs w:val="21"/>
                <w:shd w:val="clear" w:color="auto" w:fill="FFFFFF"/>
                <w:vertAlign w:val="baseline"/>
                <w:lang w:val="en-US" w:eastAsia="zh-CN"/>
              </w:rPr>
              <w:t>规范要求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625" w:type="dxa"/>
          </w:tcPr>
          <w:p>
            <w:pPr>
              <w:pStyle w:val="6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一</w:t>
            </w:r>
          </w:p>
        </w:tc>
        <w:tc>
          <w:tcPr>
            <w:tcW w:w="3697" w:type="dxa"/>
          </w:tcPr>
          <w:p>
            <w:pPr>
              <w:pStyle w:val="6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梳理测算开发投资成本</w:t>
            </w:r>
          </w:p>
        </w:tc>
        <w:tc>
          <w:tcPr>
            <w:tcW w:w="814" w:type="dxa"/>
          </w:tcPr>
          <w:p>
            <w:pPr>
              <w:pStyle w:val="6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6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625" w:type="dxa"/>
          </w:tcPr>
          <w:p>
            <w:pPr>
              <w:pStyle w:val="6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二</w:t>
            </w:r>
          </w:p>
        </w:tc>
        <w:tc>
          <w:tcPr>
            <w:tcW w:w="3697" w:type="dxa"/>
          </w:tcPr>
          <w:p>
            <w:pPr>
              <w:pStyle w:val="6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  <w:t>出具一级土地开发投入成本估算咨询报告</w:t>
            </w:r>
          </w:p>
        </w:tc>
        <w:tc>
          <w:tcPr>
            <w:tcW w:w="814" w:type="dxa"/>
          </w:tcPr>
          <w:p>
            <w:pPr>
              <w:pStyle w:val="6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3793" w:type="dxa"/>
          </w:tcPr>
          <w:p>
            <w:pPr>
              <w:pStyle w:val="6"/>
              <w:rPr>
                <w:rFonts w:hint="eastAsia" w:ascii="方正仿宋_GBK" w:hAnsi="方正仿宋_GBK" w:eastAsia="方正仿宋_GBK" w:cs="方正仿宋_GBK"/>
                <w:color w:val="000000"/>
                <w:spacing w:val="-6"/>
                <w:sz w:val="18"/>
                <w:szCs w:val="18"/>
                <w:shd w:val="clear" w:color="auto" w:fill="FFFFFF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报价人：         （盖章）</w:t>
      </w: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法定代表人：      （盖章或签字）</w:t>
      </w: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单位地址：</w:t>
      </w: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联系人：</w:t>
      </w: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联系方式：</w:t>
      </w: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日期：2025年  月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967C3C"/>
    <w:rsid w:val="1196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eastAsia="仿宋_GB2312"/>
      <w:sz w:val="32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2025-03-31T09:44:00Z</dcterms:created>
  <dc:creator>Administrator</dc:creator>
  <cp:lastModifiedBy>Administrator</cp:lastModifiedBy>
  <dcterms:modified xsi:type="dcterms:W3CDTF">2025-03-31T09:44:51Z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