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bookmarkEnd w:id="0"/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重庆市渝兴建设投资有限公司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 xml:space="preserve"> 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元（大写：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eastAsia" w:eastAsia="方正仿宋_GBK" w:cs="Times New Roman"/>
          <w:sz w:val="32"/>
          <w:szCs w:val="32"/>
          <w:lang w:val="en-US" w:eastAsia="zh-CN"/>
        </w:rPr>
        <w:t>桥达停车场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项目</w:t>
      </w:r>
      <w:r>
        <w:rPr>
          <w:rFonts w:hint="default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</w:rPr>
        <w:t>地质灾害危险性</w:t>
      </w:r>
      <w:r>
        <w:rPr>
          <w:rFonts w:hint="default" w:ascii="Times New Roman" w:hAnsi="Times New Roman" w:eastAsia="方正仿宋_GBK" w:cs="Times New Roman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、压覆重要矿产资源评估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tabs>
          <w:tab w:val="right" w:leader="dot" w:pos="9117"/>
        </w:tabs>
        <w:rPr>
          <w:rFonts w:hint="eastAsia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pPr>
        <w:pStyle w:val="3"/>
        <w:rPr>
          <w:rFonts w:hint="eastAsia" w:ascii="Times New Roman" w:hAnsi="Times New Roman" w:eastAsia="方正黑体_GBK" w:cs="方正黑体_GBK"/>
          <w:caps w:val="0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274D67"/>
    <w:rsid w:val="6E274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Body Text"/>
    <w:basedOn w:val="1"/>
    <w:next w:val="4"/>
    <w:qFormat/>
    <w:uiPriority w:val="0"/>
    <w:pPr>
      <w:spacing w:line="360" w:lineRule="auto"/>
      <w:jc w:val="center"/>
    </w:pPr>
    <w:rPr>
      <w:rFonts w:eastAsia="仿宋_GB2312"/>
      <w:sz w:val="84"/>
      <w:szCs w:val="30"/>
    </w:rPr>
  </w:style>
  <w:style w:type="paragraph" w:customStyle="1" w:styleId="4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5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2025-03-21T07:29:00Z</dcterms:created>
  <dc:creator>Administrator</dc:creator>
  <cp:lastModifiedBy>Administrator</cp:lastModifiedBy>
  <dcterms:modified xsi:type="dcterms:W3CDTF">2025-03-21T07:30:26Z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