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方正小标宋_GBK" w:hAnsi="方正小标宋_GBK" w:eastAsia="方正小标宋_GBK" w:cs="方正小标宋_GBK"/>
          <w:color w:val="auto"/>
          <w:sz w:val="44"/>
          <w:szCs w:val="44"/>
        </w:rPr>
      </w:pPr>
      <w:bookmarkStart w:id="0" w:name="_GoBack"/>
      <w:bookmarkEnd w:id="0"/>
      <w:r>
        <w:rPr>
          <w:rFonts w:hint="eastAsia" w:ascii="方正小标宋_GBK" w:hAnsi="方正小标宋_GBK" w:eastAsia="方正小标宋_GBK" w:cs="方正小标宋_GBK"/>
          <w:color w:val="auto"/>
          <w:sz w:val="44"/>
          <w:szCs w:val="44"/>
        </w:rPr>
        <w:t>报价书</w:t>
      </w:r>
    </w:p>
    <w:p>
      <w:pPr>
        <w:spacing w:line="560" w:lineRule="exact"/>
        <w:jc w:val="center"/>
        <w:rPr>
          <w:rFonts w:hint="eastAsia" w:ascii="方正黑体_GBK" w:hAnsi="方正黑体_GBK" w:eastAsia="方正黑体_GBK" w:cs="方正黑体_GBK"/>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重庆市</w:t>
      </w:r>
      <w:r>
        <w:rPr>
          <w:rFonts w:hint="eastAsia" w:ascii="方正仿宋_GBK" w:hAnsi="方正仿宋_GBK" w:eastAsia="方正仿宋_GBK" w:cs="方正仿宋_GBK"/>
          <w:color w:val="000000"/>
          <w:spacing w:val="-6"/>
          <w:sz w:val="32"/>
          <w:szCs w:val="32"/>
          <w:shd w:val="clear" w:color="auto" w:fill="FFFFFF"/>
          <w:lang w:eastAsia="zh-CN"/>
        </w:rPr>
        <w:t>渝兴</w:t>
      </w:r>
      <w:r>
        <w:rPr>
          <w:rFonts w:hint="eastAsia" w:ascii="方正仿宋_GBK" w:hAnsi="方正仿宋_GBK" w:eastAsia="方正仿宋_GBK" w:cs="方正仿宋_GBK"/>
          <w:color w:val="000000"/>
          <w:spacing w:val="-6"/>
          <w:sz w:val="32"/>
          <w:szCs w:val="32"/>
          <w:shd w:val="clear" w:color="auto" w:fill="FFFFFF"/>
        </w:rPr>
        <w:t>建设投资有限公司</w:t>
      </w:r>
    </w:p>
    <w:p>
      <w:pPr>
        <w:numPr>
          <w:ilvl w:val="0"/>
          <w:numId w:val="1"/>
        </w:numPr>
        <w:spacing w:line="560" w:lineRule="exact"/>
        <w:ind w:left="0" w:leftChars="0" w:right="-210" w:rightChars="-100" w:firstLine="420" w:firstLineChars="0"/>
        <w:jc w:val="left"/>
        <w:rPr>
          <w:rFonts w:hint="eastAsia" w:ascii="方正仿宋_GBK" w:hAnsi="方正仿宋_GBK" w:eastAsia="方正仿宋_GBK" w:cs="方正仿宋_GBK"/>
          <w:color w:val="000000"/>
          <w:spacing w:val="-6"/>
          <w:sz w:val="32"/>
          <w:szCs w:val="32"/>
          <w:u w:val="none"/>
          <w:shd w:val="clear" w:color="auto" w:fill="FFFFFF"/>
        </w:rPr>
      </w:pPr>
      <w:r>
        <w:rPr>
          <w:rFonts w:hint="eastAsia" w:ascii="方正仿宋_GBK" w:hAnsi="方正仿宋_GBK" w:eastAsia="方正仿宋_GBK" w:cs="方正仿宋_GBK"/>
          <w:color w:val="000000"/>
          <w:spacing w:val="-6"/>
          <w:sz w:val="32"/>
          <w:szCs w:val="32"/>
          <w:shd w:val="clear" w:color="auto" w:fill="FFFFFF"/>
        </w:rPr>
        <w:t>根据你方发布的</w:t>
      </w:r>
      <w:r>
        <w:rPr>
          <w:rFonts w:hint="eastAsia" w:ascii="方正仿宋_GBK" w:hAnsi="方正仿宋_GBK" w:eastAsia="方正仿宋_GBK" w:cs="方正仿宋_GBK"/>
          <w:color w:val="000000"/>
          <w:spacing w:val="-6"/>
          <w:sz w:val="32"/>
          <w:szCs w:val="32"/>
          <w:shd w:val="clear" w:color="auto" w:fill="FFFFFF"/>
          <w:lang w:val="en-US" w:eastAsia="zh-CN"/>
        </w:rPr>
        <w:t>询价</w:t>
      </w:r>
      <w:r>
        <w:rPr>
          <w:rFonts w:hint="eastAsia" w:ascii="方正仿宋_GBK" w:hAnsi="方正仿宋_GBK" w:eastAsia="方正仿宋_GBK" w:cs="方正仿宋_GBK"/>
          <w:color w:val="000000"/>
          <w:spacing w:val="-6"/>
          <w:sz w:val="32"/>
          <w:szCs w:val="32"/>
          <w:shd w:val="clear" w:color="auto" w:fill="FFFFFF"/>
        </w:rPr>
        <w:t>公告，经研究</w:t>
      </w:r>
      <w:r>
        <w:rPr>
          <w:rFonts w:hint="eastAsia" w:ascii="方正仿宋_GBK" w:hAnsi="方正仿宋_GBK" w:eastAsia="方正仿宋_GBK" w:cs="方正仿宋_GBK"/>
          <w:color w:val="000000"/>
          <w:spacing w:val="-6"/>
          <w:sz w:val="32"/>
          <w:szCs w:val="32"/>
          <w:shd w:val="clear" w:color="auto" w:fill="FFFFFF"/>
          <w:lang w:eastAsia="zh-CN"/>
        </w:rPr>
        <w:t>，</w:t>
      </w:r>
      <w:r>
        <w:rPr>
          <w:rFonts w:hint="eastAsia" w:ascii="方正仿宋_GBK" w:hAnsi="方正仿宋_GBK" w:eastAsia="方正仿宋_GBK" w:cs="方正仿宋_GBK"/>
          <w:color w:val="000000"/>
          <w:spacing w:val="-6"/>
          <w:sz w:val="32"/>
          <w:szCs w:val="32"/>
          <w:shd w:val="clear" w:color="auto" w:fill="FFFFFF"/>
        </w:rPr>
        <w:t>我方愿以</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rPr>
        <w:t>万元</w:t>
      </w:r>
      <w:r>
        <w:rPr>
          <w:rFonts w:hint="eastAsia" w:ascii="方正仿宋_GBK" w:hAnsi="方正仿宋_GBK" w:eastAsia="方正仿宋_GBK" w:cs="方正仿宋_GBK"/>
          <w:color w:val="000000"/>
          <w:spacing w:val="-6"/>
          <w:sz w:val="32"/>
          <w:szCs w:val="32"/>
          <w:shd w:val="clear" w:color="auto" w:fill="FFFFFF"/>
          <w:lang w:eastAsia="zh-CN"/>
        </w:rPr>
        <w:t>提供</w:t>
      </w:r>
    </w:p>
    <w:p>
      <w:pPr>
        <w:numPr>
          <w:ilvl w:val="0"/>
          <w:numId w:val="0"/>
        </w:numPr>
        <w:spacing w:line="560" w:lineRule="exact"/>
        <w:ind w:right="-210" w:rightChars="-100"/>
        <w:jc w:val="left"/>
        <w:rPr>
          <w:rFonts w:hint="eastAsia" w:ascii="方正仿宋_GBK" w:hAnsi="方正仿宋_GBK" w:eastAsia="方正仿宋_GBK" w:cs="方正仿宋_GBK"/>
          <w:color w:val="000000"/>
          <w:spacing w:val="-6"/>
          <w:sz w:val="32"/>
          <w:szCs w:val="32"/>
          <w:u w:val="none"/>
          <w:shd w:val="clear" w:color="auto" w:fill="FFFFFF"/>
        </w:rPr>
      </w:pPr>
      <w:r>
        <w:rPr>
          <w:rFonts w:hint="eastAsia" w:ascii="方正仿宋_GBK" w:hAnsi="方正仿宋_GBK" w:eastAsia="方正仿宋_GBK" w:cs="方正仿宋_GBK"/>
          <w:color w:val="auto"/>
          <w:sz w:val="32"/>
          <w:szCs w:val="32"/>
          <w:lang w:val="en-US" w:eastAsia="zh-CN"/>
        </w:rPr>
        <w:t>重庆昱辰物业管理有限公司起诉重庆市城南建设投资有限公司物业服务合同纠纷案法律服务</w:t>
      </w:r>
      <w:r>
        <w:rPr>
          <w:rFonts w:hint="eastAsia" w:ascii="方正仿宋_GBK" w:hAnsi="方正仿宋_GBK" w:eastAsia="方正仿宋_GBK" w:cs="方正仿宋_GBK"/>
          <w:color w:val="000000"/>
          <w:spacing w:val="-6"/>
          <w:sz w:val="32"/>
          <w:szCs w:val="32"/>
          <w:shd w:val="clear" w:color="auto" w:fill="FFFFFF"/>
          <w:lang w:val="en-US" w:eastAsia="zh-CN"/>
        </w:rPr>
        <w:t>，其中一审为</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lang w:val="en-US" w:eastAsia="zh-CN"/>
        </w:rPr>
        <w:t>万元，二审为</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lang w:val="en-US" w:eastAsia="zh-CN"/>
        </w:rPr>
        <w:t>万元</w:t>
      </w:r>
      <w:r>
        <w:rPr>
          <w:rFonts w:hint="eastAsia" w:ascii="方正仿宋_GBK" w:hAnsi="方正仿宋_GBK" w:eastAsia="方正仿宋_GBK" w:cs="方正仿宋_GBK"/>
          <w:color w:val="000000"/>
          <w:spacing w:val="-6"/>
          <w:sz w:val="32"/>
          <w:szCs w:val="32"/>
          <w:shd w:val="clear" w:color="auto" w:fill="FFFFFF"/>
        </w:rPr>
        <w:t>。</w:t>
      </w:r>
    </w:p>
    <w:p>
      <w:pPr>
        <w:keepNext w:val="0"/>
        <w:keepLines w:val="0"/>
        <w:pageBreakBefore w:val="0"/>
        <w:widowControl w:val="0"/>
        <w:kinsoku/>
        <w:wordWrap/>
        <w:overflowPunct/>
        <w:topLinePunct w:val="0"/>
        <w:autoSpaceDE/>
        <w:autoSpaceDN/>
        <w:bidi w:val="0"/>
        <w:adjustRightInd/>
        <w:snapToGrid/>
        <w:spacing w:line="560" w:lineRule="exact"/>
        <w:ind w:firstLine="616" w:firstLineChars="200"/>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二、本报价</w:t>
      </w:r>
      <w:r>
        <w:rPr>
          <w:rFonts w:hint="eastAsia" w:ascii="方正仿宋_GBK" w:hAnsi="方正仿宋_GBK" w:eastAsia="方正仿宋_GBK" w:cs="方正仿宋_GBK"/>
          <w:color w:val="000000"/>
          <w:spacing w:val="-6"/>
          <w:sz w:val="32"/>
          <w:szCs w:val="32"/>
          <w:shd w:val="clear" w:color="auto" w:fill="FFFFFF"/>
          <w:lang w:eastAsia="zh-CN"/>
        </w:rPr>
        <w:t>为包干价，</w:t>
      </w:r>
      <w:r>
        <w:rPr>
          <w:rFonts w:hint="eastAsia" w:ascii="方正仿宋_GBK" w:hAnsi="方正仿宋_GBK" w:eastAsia="方正仿宋_GBK" w:cs="方正仿宋_GBK"/>
          <w:color w:val="000000"/>
          <w:spacing w:val="-6"/>
          <w:sz w:val="32"/>
          <w:szCs w:val="32"/>
          <w:shd w:val="clear" w:color="auto" w:fill="FFFFFF"/>
        </w:rPr>
        <w:t>包括公告内所有工作内容。</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pStyle w:val="2"/>
        <w:rPr>
          <w:rFonts w:hint="eastAsia" w:ascii="方正仿宋_GBK" w:hAnsi="方正仿宋_GBK" w:eastAsia="方正仿宋_GBK" w:cs="方正仿宋_GBK"/>
          <w:color w:val="000000"/>
          <w:spacing w:val="-6"/>
          <w:sz w:val="32"/>
          <w:szCs w:val="32"/>
          <w:shd w:val="clear" w:color="auto" w:fill="FFFFFF"/>
        </w:rPr>
      </w:pPr>
    </w:p>
    <w:p>
      <w:pPr>
        <w:rPr>
          <w:rFonts w:hint="eastAsia"/>
          <w:color w:val="auto"/>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报价单位：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（盖章）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联 系 人：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u w:val="single"/>
          <w:shd w:val="clear" w:color="auto" w:fill="FFFFFF"/>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电    话：</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日    期：</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    </w:t>
      </w:r>
    </w:p>
    <w:p>
      <w:pPr>
        <w:pStyle w:val="4"/>
        <w:widowControl/>
        <w:spacing w:line="560" w:lineRule="exact"/>
        <w:ind w:firstLine="640" w:firstLineChars="200"/>
        <w:rPr>
          <w:rFonts w:hint="eastAsia" w:ascii="方正仿宋_GBK" w:eastAsia="方正仿宋_GBK"/>
          <w:color w:val="auto"/>
          <w:sz w:val="32"/>
          <w:szCs w:val="32"/>
        </w:rPr>
      </w:pPr>
    </w:p>
    <w:p>
      <w:pPr>
        <w:pStyle w:val="4"/>
        <w:widowControl/>
        <w:spacing w:line="560" w:lineRule="exact"/>
        <w:rPr>
          <w:rFonts w:hint="eastAsia" w:ascii="方正仿宋_GBK" w:eastAsia="方正仿宋_GBK"/>
          <w:color w:val="auto"/>
          <w:sz w:val="32"/>
          <w:szCs w:val="32"/>
          <w:lang w:eastAsia="zh-CN"/>
        </w:rPr>
      </w:pPr>
    </w:p>
    <w:p>
      <w:pPr>
        <w:rPr>
          <w:color w:val="auto"/>
        </w:rPr>
      </w:pPr>
    </w:p>
    <w:sectPr>
      <w:footerReference r:id="rId3" w:type="default"/>
      <w:pgSz w:w="11906" w:h="16838"/>
      <w:pgMar w:top="2098" w:right="1531" w:bottom="1984" w:left="1531" w:header="851" w:footer="992" w:gutter="0"/>
      <w:pgNumType w:fmt="numberInDash"/>
      <w:cols w:space="720" w:num="1"/>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3"/>
                          </w:pPr>
                          <w:r>
                            <w:rPr>
                              <w:rFonts w:hint="eastAsia" w:ascii="宋体" w:hAnsi="宋体" w:eastAsia="宋体" w:cs="宋体"/>
                              <w:b w:val="0"/>
                              <w:bCs/>
                              <w:sz w:val="28"/>
                              <w:szCs w:val="28"/>
                            </w:rPr>
                            <w:fldChar w:fldCharType="begin"/>
                          </w:r>
                          <w:r>
                            <w:rPr>
                              <w:rFonts w:hint="eastAsia" w:ascii="宋体" w:hAnsi="宋体" w:eastAsia="宋体" w:cs="宋体"/>
                              <w:b w:val="0"/>
                              <w:bCs/>
                              <w:sz w:val="28"/>
                              <w:szCs w:val="28"/>
                            </w:rPr>
                            <w:instrText xml:space="preserve">PAGE</w:instrText>
                          </w:r>
                          <w:r>
                            <w:rPr>
                              <w:rFonts w:hint="eastAsia" w:ascii="宋体" w:hAnsi="宋体" w:eastAsia="宋体" w:cs="宋体"/>
                              <w:b w:val="0"/>
                              <w:bCs/>
                              <w:sz w:val="28"/>
                              <w:szCs w:val="28"/>
                            </w:rPr>
                            <w:fldChar w:fldCharType="separate"/>
                          </w:r>
                          <w:r>
                            <w:rPr>
                              <w:rFonts w:hint="eastAsia" w:ascii="宋体" w:hAnsi="宋体" w:eastAsia="宋体" w:cs="宋体"/>
                              <w:b w:val="0"/>
                              <w:bCs/>
                              <w:sz w:val="28"/>
                              <w:szCs w:val="28"/>
                            </w:rPr>
                            <w:t>2</w:t>
                          </w:r>
                          <w:r>
                            <w:rPr>
                              <w:rFonts w:hint="eastAsia" w:ascii="宋体" w:hAnsi="宋体" w:eastAsia="宋体" w:cs="宋体"/>
                              <w:b w:val="0"/>
                              <w:bCs/>
                              <w:sz w:val="28"/>
                              <w:szCs w:val="28"/>
                            </w:rPr>
                            <w:fldChar w:fldCharType="end"/>
                          </w:r>
                          <w:r>
                            <w:rPr>
                              <w:lang w:val="zh-CN"/>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o&#10;aYJL0wAAAAUBAAAPAAAAAAAAAAEAIAAAACIAAABkcnMvZG93bnJldi54bWxQSwECFAAUAAAACACH&#10;TuJA+jUQibcBAABVAwAADgAAAAAAAAABACAAAAAiAQAAZHJzL2Uyb0RvYy54bWxQSwUGAAAAAAYA&#10;BgBZAQAASwUAAAAA&#10;">
              <v:fill on="f" focussize="0,0"/>
              <v:stroke on="f" weight="1.25pt"/>
              <v:imagedata o:title=""/>
              <o:lock v:ext="edit" aspectratio="f"/>
              <v:textbox inset="0mm,0mm,0mm,0mm" style="mso-fit-shape-to-text:t;">
                <w:txbxContent>
                  <w:p>
                    <w:pPr>
                      <w:pStyle w:val="3"/>
                    </w:pPr>
                    <w:r>
                      <w:rPr>
                        <w:rFonts w:hint="eastAsia" w:ascii="宋体" w:hAnsi="宋体" w:eastAsia="宋体" w:cs="宋体"/>
                        <w:b w:val="0"/>
                        <w:bCs/>
                        <w:sz w:val="28"/>
                        <w:szCs w:val="28"/>
                      </w:rPr>
                      <w:fldChar w:fldCharType="begin"/>
                    </w:r>
                    <w:r>
                      <w:rPr>
                        <w:rFonts w:hint="eastAsia" w:ascii="宋体" w:hAnsi="宋体" w:eastAsia="宋体" w:cs="宋体"/>
                        <w:b w:val="0"/>
                        <w:bCs/>
                        <w:sz w:val="28"/>
                        <w:szCs w:val="28"/>
                      </w:rPr>
                      <w:instrText xml:space="preserve">PAGE</w:instrText>
                    </w:r>
                    <w:r>
                      <w:rPr>
                        <w:rFonts w:hint="eastAsia" w:ascii="宋体" w:hAnsi="宋体" w:eastAsia="宋体" w:cs="宋体"/>
                        <w:b w:val="0"/>
                        <w:bCs/>
                        <w:sz w:val="28"/>
                        <w:szCs w:val="28"/>
                      </w:rPr>
                      <w:fldChar w:fldCharType="separate"/>
                    </w:r>
                    <w:r>
                      <w:rPr>
                        <w:rFonts w:hint="eastAsia" w:ascii="宋体" w:hAnsi="宋体" w:eastAsia="宋体" w:cs="宋体"/>
                        <w:b w:val="0"/>
                        <w:bCs/>
                        <w:sz w:val="28"/>
                        <w:szCs w:val="28"/>
                      </w:rPr>
                      <w:t>2</w:t>
                    </w:r>
                    <w:r>
                      <w:rPr>
                        <w:rFonts w:hint="eastAsia" w:ascii="宋体" w:hAnsi="宋体" w:eastAsia="宋体" w:cs="宋体"/>
                        <w:b w:val="0"/>
                        <w:bCs/>
                        <w:sz w:val="28"/>
                        <w:szCs w:val="28"/>
                      </w:rPr>
                      <w:fldChar w:fldCharType="end"/>
                    </w:r>
                    <w:r>
                      <w:rPr>
                        <w:lang w:val="zh-CN"/>
                      </w:rPr>
                      <w:t xml:space="preserve"> </w:t>
                    </w:r>
                  </w:p>
                </w:txbxContent>
              </v:textbox>
            </v:shape>
          </w:pict>
        </mc:Fallback>
      </mc:AlternateContent>
    </w:r>
  </w:p>
  <w:p>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65E8274"/>
    <w:multiLevelType w:val="singleLevel"/>
    <w:tmpl w:val="665E8274"/>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dlZGY0Zjg0MWM1M2FkMGM0ZDYxYWQ0ODEwMDlmMWMifQ=="/>
    <w:docVar w:name="KSO_WPS_MARK_KEY" w:val="be8b659c-b2f7-494f-90eb-1173a83591d1"/>
  </w:docVars>
  <w:rsids>
    <w:rsidRoot w:val="35946345"/>
    <w:rsid w:val="027979E6"/>
    <w:rsid w:val="08BD6978"/>
    <w:rsid w:val="093E15CC"/>
    <w:rsid w:val="0B3A2CB6"/>
    <w:rsid w:val="0F5E660F"/>
    <w:rsid w:val="12F44EF1"/>
    <w:rsid w:val="13B84ACD"/>
    <w:rsid w:val="175776A4"/>
    <w:rsid w:val="17DE4BA4"/>
    <w:rsid w:val="19F621BB"/>
    <w:rsid w:val="1A2255B8"/>
    <w:rsid w:val="1B0E38FC"/>
    <w:rsid w:val="2FAA350C"/>
    <w:rsid w:val="321A245C"/>
    <w:rsid w:val="35946345"/>
    <w:rsid w:val="3BA13B2C"/>
    <w:rsid w:val="3CA32483"/>
    <w:rsid w:val="3CA730E8"/>
    <w:rsid w:val="3DB77A3D"/>
    <w:rsid w:val="415E0433"/>
    <w:rsid w:val="420132CE"/>
    <w:rsid w:val="427121A9"/>
    <w:rsid w:val="45BF1D88"/>
    <w:rsid w:val="5D8552C8"/>
    <w:rsid w:val="64957C06"/>
    <w:rsid w:val="69C02F47"/>
    <w:rsid w:val="70C00039"/>
    <w:rsid w:val="761049AA"/>
    <w:rsid w:val="7A9A48A5"/>
    <w:rsid w:val="7C275651"/>
    <w:rsid w:val="7FED67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3"/>
    <w:basedOn w:val="1"/>
    <w:next w:val="1"/>
    <w:unhideWhenUsed/>
    <w:qFormat/>
    <w:uiPriority w:val="0"/>
    <w:pPr>
      <w:keepNext/>
      <w:keepLines/>
      <w:widowControl w:val="0"/>
      <w:spacing w:before="260" w:after="260" w:line="412" w:lineRule="auto"/>
      <w:outlineLvl w:val="2"/>
    </w:pPr>
    <w:rPr>
      <w:b/>
      <w:sz w:val="32"/>
    </w:rPr>
  </w:style>
  <w:style w:type="character" w:default="1" w:styleId="5">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3">
    <w:name w:val="footer"/>
    <w:basedOn w:val="1"/>
    <w:qFormat/>
    <w:uiPriority w:val="99"/>
    <w:pPr>
      <w:tabs>
        <w:tab w:val="center" w:pos="4153"/>
        <w:tab w:val="right" w:pos="8306"/>
      </w:tabs>
      <w:snapToGrid w:val="0"/>
      <w:jc w:val="left"/>
    </w:pPr>
    <w:rPr>
      <w:sz w:val="18"/>
      <w:szCs w:val="18"/>
    </w:r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986</Words>
  <Characters>1013</Characters>
  <Lines>0</Lines>
  <Paragraphs>0</Paragraphs>
  <TotalTime>0</TotalTime>
  <ScaleCrop>false</ScaleCrop>
  <LinksUpToDate>false</LinksUpToDate>
  <CharactersWithSpaces>1300</CharactersWithSpaces>
  <Application>WPS Office_10.8.2.7072_F1E327BC-269C-435d-A152-05C5408002CA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2024-08-16T03:03:00Z</dcterms:created>
  <dc:creator>JJ&amp;MM</dc:creator>
  <cp:lastModifiedBy>#6</cp:lastModifiedBy>
  <cp:lastPrinted>2024-12-17T08:34:00Z</cp:lastPrinted>
  <dcterms:modified xsi:type="dcterms:W3CDTF">2025-03-12T08:10:10Z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2052-10.8.2.7072</vt:lpwstr>
  </property>
  <property fmtid="{D5CDD505-2E9C-101B-9397-08002B2CF9AE}" pid="3" name="ICV">
    <vt:lpwstr>2B4A05C71BEF47E9884553F5DD095FFD_11</vt:lpwstr>
  </property>
</Properties>
</file>