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leftChars="0" w:right="0" w:firstLine="0" w:firstLineChars="0"/>
        <w:jc w:val="left"/>
        <w:textAlignment w:val="auto"/>
        <w:outlineLvl w:val="9"/>
        <w:rPr>
          <w:rFonts w:hint="eastAsia" w:ascii="方正黑体_GBK" w:hAnsi="方正黑体_GBK" w:eastAsia="方正黑体_GBK" w:cs="方正黑体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附件</w:t>
      </w:r>
    </w:p>
    <w:p>
      <w:pPr>
        <w:pStyle w:val="6"/>
        <w:widowControl/>
        <w:spacing w:beforeAutospacing="0" w:afterAutospacing="0" w:line="600" w:lineRule="exact"/>
        <w:jc w:val="center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6"/>
        <w:widowControl/>
        <w:spacing w:beforeAutospacing="0" w:afterAutospacing="0" w:line="600" w:lineRule="exact"/>
        <w:jc w:val="center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0" w:firstLineChars="0"/>
        <w:jc w:val="left"/>
        <w:textAlignment w:val="auto"/>
        <w:outlineLvl w:val="9"/>
        <w:rPr>
          <w:rFonts w:hint="eastAsia" w:eastAsia="方正仿宋_GBK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渝兴建设投资有限公司：</w:t>
      </w:r>
    </w:p>
    <w:p>
      <w:pPr>
        <w:pStyle w:val="6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Style w:val="9"/>
          <w:rFonts w:hint="eastAsia" w:ascii="Calibri" w:hAnsi="Calibri" w:eastAsia="微软雅黑" w:cs="Calibri"/>
          <w:i w:val="0"/>
          <w:color w:val="404040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eastAsia" w:ascii="Calibri" w:hAnsi="Calibri" w:eastAsia="微软雅黑" w:cs="Calibri"/>
          <w:color w:val="404040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eastAsia="zh-CN"/>
        </w:rPr>
        <w:t>渝兴公司办公楼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202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年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9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月-202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年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月的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eastAsia="zh-CN"/>
        </w:rPr>
        <w:t>办公楼植物租赁工作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iCs w:val="0"/>
          <w:caps w:val="0"/>
          <w:color w:val="auto"/>
          <w:spacing w:val="0"/>
          <w:sz w:val="44"/>
          <w:szCs w:val="44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iCs w:val="0"/>
          <w:caps w:val="0"/>
          <w:color w:val="auto"/>
          <w:spacing w:val="0"/>
          <w:sz w:val="44"/>
          <w:szCs w:val="44"/>
          <w:lang w:val="en-US" w:eastAsia="zh-CN"/>
        </w:rPr>
      </w:pPr>
    </w:p>
    <w:p>
      <w:pPr>
        <w:pStyle w:val="3"/>
        <w:spacing w:line="520" w:lineRule="exact"/>
        <w:ind w:left="0" w:leftChars="0" w:firstLine="0" w:firstLineChars="0"/>
        <w:rPr>
          <w:rFonts w:hint="eastAsia" w:ascii="方正仿宋_GBK" w:eastAsia="方正仿宋_GBK"/>
          <w:color w:val="auto"/>
          <w:sz w:val="32"/>
          <w:szCs w:val="32"/>
          <w:lang w:val="en-US" w:eastAsia="zh-CN"/>
        </w:rPr>
      </w:pPr>
      <w:r>
        <w:rPr>
          <w:rFonts w:hint="eastAsia" w:ascii="方正仿宋_GBK" w:eastAsia="方正仿宋_GBK"/>
          <w:color w:val="auto"/>
          <w:sz w:val="32"/>
          <w:szCs w:val="32"/>
          <w:lang w:val="en-US" w:eastAsia="zh-CN"/>
        </w:rPr>
        <w:t>报价单位（盖章）：</w:t>
      </w:r>
    </w:p>
    <w:p>
      <w:pPr>
        <w:pStyle w:val="3"/>
        <w:spacing w:line="520" w:lineRule="exact"/>
        <w:ind w:left="0" w:leftChars="0" w:firstLine="0" w:firstLineChars="0"/>
        <w:rPr>
          <w:rFonts w:hint="eastAsia" w:ascii="方正仿宋_GBK" w:eastAsia="方正仿宋_GBK"/>
          <w:color w:val="auto"/>
          <w:sz w:val="32"/>
          <w:szCs w:val="32"/>
          <w:lang w:val="en-US" w:eastAsia="zh-CN"/>
        </w:rPr>
      </w:pPr>
      <w:r>
        <w:rPr>
          <w:rFonts w:hint="eastAsia" w:ascii="方正仿宋_GBK" w:eastAsia="方正仿宋_GBK"/>
          <w:color w:val="auto"/>
          <w:sz w:val="32"/>
          <w:szCs w:val="32"/>
          <w:lang w:val="en-US" w:eastAsia="zh-CN"/>
        </w:rPr>
        <w:t xml:space="preserve">               </w:t>
      </w:r>
    </w:p>
    <w:p>
      <w:pPr>
        <w:pStyle w:val="3"/>
        <w:spacing w:line="520" w:lineRule="exact"/>
        <w:ind w:left="0" w:leftChars="0" w:firstLine="0" w:firstLineChars="0"/>
        <w:rPr>
          <w:rFonts w:hint="eastAsia" w:ascii="方正仿宋_GBK" w:eastAsia="方正仿宋_GBK"/>
          <w:color w:val="auto"/>
          <w:sz w:val="32"/>
          <w:szCs w:val="32"/>
          <w:lang w:val="en-US" w:eastAsia="zh-CN"/>
        </w:rPr>
      </w:pPr>
      <w:r>
        <w:rPr>
          <w:rFonts w:hint="eastAsia" w:ascii="方正仿宋_GBK" w:eastAsia="方正仿宋_GBK"/>
          <w:color w:val="auto"/>
          <w:sz w:val="32"/>
          <w:szCs w:val="32"/>
          <w:lang w:val="en-US" w:eastAsia="zh-CN"/>
        </w:rPr>
        <w:t>联系人：</w:t>
      </w:r>
    </w:p>
    <w:p>
      <w:pPr>
        <w:pStyle w:val="3"/>
        <w:spacing w:line="520" w:lineRule="exact"/>
        <w:ind w:left="0" w:leftChars="0" w:firstLine="0" w:firstLineChars="0"/>
        <w:rPr>
          <w:rFonts w:hint="eastAsia" w:ascii="方正仿宋_GBK" w:eastAsia="方正仿宋_GBK"/>
          <w:color w:val="auto"/>
          <w:sz w:val="32"/>
          <w:szCs w:val="32"/>
          <w:lang w:val="en-US" w:eastAsia="zh-CN"/>
        </w:rPr>
      </w:pPr>
    </w:p>
    <w:p>
      <w:pPr>
        <w:pStyle w:val="3"/>
        <w:spacing w:line="520" w:lineRule="exact"/>
        <w:ind w:left="0" w:leftChars="0" w:firstLine="0" w:firstLineChars="0"/>
        <w:rPr>
          <w:rFonts w:hint="eastAsia" w:ascii="方正仿宋_GBK" w:eastAsia="方正仿宋_GBK"/>
          <w:color w:val="auto"/>
          <w:sz w:val="32"/>
          <w:szCs w:val="32"/>
          <w:lang w:val="en-US" w:eastAsia="zh-CN"/>
        </w:rPr>
      </w:pPr>
      <w:r>
        <w:rPr>
          <w:rFonts w:hint="eastAsia" w:ascii="方正仿宋_GBK" w:eastAsia="方正仿宋_GBK"/>
          <w:color w:val="auto"/>
          <w:sz w:val="32"/>
          <w:szCs w:val="32"/>
          <w:lang w:val="en-US" w:eastAsia="zh-CN"/>
        </w:rPr>
        <w:t xml:space="preserve">联系方式： </w:t>
      </w:r>
    </w:p>
    <w:p>
      <w:pPr>
        <w:pStyle w:val="3"/>
        <w:spacing w:line="520" w:lineRule="exact"/>
        <w:ind w:left="0" w:leftChars="0" w:firstLine="0" w:firstLineChars="0"/>
        <w:rPr>
          <w:rFonts w:hint="eastAsia" w:ascii="方正仿宋_GBK" w:eastAsia="方正仿宋_GBK"/>
          <w:color w:val="auto"/>
          <w:sz w:val="32"/>
          <w:szCs w:val="32"/>
          <w:lang w:val="en-US" w:eastAsia="zh-CN"/>
        </w:rPr>
      </w:pPr>
      <w:r>
        <w:rPr>
          <w:rFonts w:hint="eastAsia" w:ascii="方正仿宋_GBK" w:eastAsia="方正仿宋_GBK"/>
          <w:color w:val="auto"/>
          <w:sz w:val="32"/>
          <w:szCs w:val="32"/>
          <w:lang w:val="en-US" w:eastAsia="zh-CN"/>
        </w:rPr>
        <w:t xml:space="preserve">             </w:t>
      </w:r>
    </w:p>
    <w:p>
      <w:pPr>
        <w:pStyle w:val="3"/>
        <w:spacing w:line="520" w:lineRule="exact"/>
        <w:ind w:left="0" w:leftChars="0" w:firstLine="0" w:firstLineChars="0"/>
        <w:rPr>
          <w:rFonts w:hint="eastAsia" w:ascii="方正仿宋_GBK" w:eastAsia="方正仿宋_GBK"/>
          <w:color w:val="auto"/>
          <w:sz w:val="28"/>
          <w:szCs w:val="21"/>
          <w:lang w:val="en-US" w:eastAsia="zh-CN"/>
        </w:rPr>
      </w:pPr>
      <w:r>
        <w:rPr>
          <w:rFonts w:hint="eastAsia" w:ascii="方正仿宋_GBK" w:eastAsia="方正仿宋_GBK"/>
          <w:color w:val="auto"/>
          <w:sz w:val="32"/>
          <w:szCs w:val="32"/>
          <w:lang w:val="en-US" w:eastAsia="zh-CN"/>
        </w:rPr>
        <w:t>填报日期：</w:t>
      </w:r>
    </w:p>
    <w:p>
      <w:pPr>
        <w:pStyle w:val="2"/>
        <w:rPr>
          <w:rFonts w:hint="default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FA40CD"/>
    <w:rsid w:val="3FFA4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" w:cs="Times New Roman"/>
      <w:kern w:val="2"/>
      <w:sz w:val="28"/>
      <w:szCs w:val="20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仿宋_GB2312" w:cs="仿宋_GB2312"/>
      <w:color w:val="000000"/>
      <w:sz w:val="24"/>
      <w:szCs w:val="24"/>
      <w:lang w:val="en-US" w:eastAsia="zh-CN" w:bidi="ar-SA"/>
    </w:rPr>
  </w:style>
  <w:style w:type="paragraph" w:styleId="3">
    <w:name w:val="Body Text"/>
    <w:basedOn w:val="1"/>
    <w:qFormat/>
    <w:uiPriority w:val="1"/>
    <w:rPr>
      <w:rFonts w:ascii="仿宋_GB2312" w:eastAsia="仿宋_GB2312"/>
      <w:sz w:val="3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Emphasis"/>
    <w:basedOn w:val="8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2025-07-21T07:00:00Z</dcterms:created>
  <dc:creator>Administrator</dc:creator>
  <cp:lastModifiedBy>Administrator</cp:lastModifiedBy>
  <dcterms:modified xsi:type="dcterms:W3CDTF">2025-07-21T07:01:00Z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