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重庆市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渝兴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建设投资有限公司：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>14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eastAsia="zh-CN"/>
        </w:rPr>
        <w:t>个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>巴南区社区体育文化公园地质灾害危险性评估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________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完成该项服务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pStyle w:val="2"/>
        <w:ind w:firstLine="3456" w:firstLineChars="1200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>联 系 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>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D73F10"/>
    <w:rsid w:val="4BD73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2025-09-08T07:26:00Z</dcterms:created>
  <dc:creator>Administrator</dc:creator>
  <cp:lastModifiedBy>Administrator</cp:lastModifiedBy>
  <dcterms:modified xsi:type="dcterms:W3CDTF">2025-09-08T07:27:38Z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