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pacing w:val="0"/>
          <w:sz w:val="44"/>
          <w:szCs w:val="44"/>
        </w:rPr>
      </w:pPr>
      <w:r>
        <w:rPr>
          <w:rFonts w:hint="eastAsia" w:ascii="方正小标宋_GBK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重庆市巴南区纺织片区城中村住房配套设施建设项目（云熙路B段）轨道专篇安全影响评估工作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相关文件，我方愿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none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none"/>
          <w:shd w:val="clear" w:color="auto" w:fill="FFFFFF"/>
          <w:lang w:val="en-US" w:eastAsia="zh-CN"/>
        </w:rPr>
        <w:t>万元（含专家费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）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重庆市巴南区纺织片区城中村住房配套设施建设项目（云熙路B段）轨道专篇安全影响评估工作</w:t>
      </w:r>
      <w:r>
        <w:rPr>
          <w:rFonts w:hint="eastAsia" w:ascii="方正仿宋_GBK" w:eastAsia="方正仿宋_GBK" w:cs="宋体"/>
          <w:color w:val="auto"/>
          <w:spacing w:val="0"/>
          <w:kern w:val="0"/>
          <w:sz w:val="32"/>
          <w:szCs w:val="32"/>
          <w:lang w:val="en-US" w:eastAsia="zh-CN"/>
        </w:rPr>
        <w:t>并通过相关单位专家评审、形成专家评审意见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u w:val="single"/>
          <w:shd w:val="clear" w:color="auto" w:fill="FFFFFF"/>
        </w:rPr>
        <w:t xml:space="preserve">      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（盖章）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0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253679"/>
    <w:rsid w:val="0E253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 w:hAnsi="Calibri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2025-09-29T01:06:00Z</dcterms:created>
  <dc:creator>Administrator</dc:creator>
  <cp:lastModifiedBy>Administrator</cp:lastModifiedBy>
  <dcterms:modified xsi:type="dcterms:W3CDTF">2025-09-29T01:07:15Z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