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 xml:space="preserve">人民币大写：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出售联想（Lenovo）ThinkServer TS90X工作站设备一台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包含</w:t>
      </w:r>
      <w:r>
        <w:rPr>
          <w:rFonts w:hint="eastAsia" w:ascii="方正仿宋_GBK" w:hAnsi="方正仿宋_GBK" w:eastAsia="方正仿宋_GBK" w:cs="方正仿宋_GBK"/>
          <w:i w:val="0"/>
          <w:caps w:val="0"/>
          <w:color w:val="auto"/>
          <w:spacing w:val="0"/>
          <w:sz w:val="32"/>
          <w:szCs w:val="32"/>
          <w:lang w:val="en-US" w:eastAsia="zh-CN"/>
        </w:rPr>
        <w:t>但不限于采购方、人工费、运费、安装费等所有费用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shd w:val="clear" w:color="auto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B761F"/>
    <w:rsid w:val="441B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2025-09-30T06:56:00Z</dcterms:created>
  <dc:creator>Administrator</dc:creator>
  <cp:lastModifiedBy>Administrator</cp:lastModifiedBy>
  <dcterms:modified xsi:type="dcterms:W3CDTF">2025-09-30T06:56:34Z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