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附件：</w:t>
      </w:r>
    </w:p>
    <w:p>
      <w:pPr>
        <w:spacing w:line="56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6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重庆市渝兴建设投资有限公司：</w:t>
      </w:r>
    </w:p>
    <w:p>
      <w:pPr>
        <w:spacing w:line="56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一、根据你方发布的询价公告，经我司研究，并实地查勘贵司建设工程安全生产基本情况，我方愿以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万元完成该公司建设工程安全巡查服务工作。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二、本报价包括公告内所有工作内容。</w:t>
      </w:r>
    </w:p>
    <w:tbl>
      <w:tblPr>
        <w:tblStyle w:val="5"/>
        <w:tblpPr w:leftFromText="180" w:rightFromText="180" w:vertAnchor="text" w:horzAnchor="margin" w:tblpX="-411" w:tblpY="380"/>
        <w:tblOverlap w:val="never"/>
        <w:tblW w:w="9471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24"/>
        <w:gridCol w:w="948"/>
        <w:gridCol w:w="947"/>
        <w:gridCol w:w="1063"/>
        <w:gridCol w:w="1238"/>
        <w:gridCol w:w="1296"/>
        <w:gridCol w:w="1048"/>
        <w:gridCol w:w="110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</w:trPr>
        <w:tc>
          <w:tcPr>
            <w:tcW w:w="9471" w:type="dxa"/>
            <w:gridSpan w:val="8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24"/>
                <w:lang w:bidi="ar"/>
              </w:rPr>
              <w:t>项目巡检费用明细表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0" w:hRule="atLeast"/>
        </w:trPr>
        <w:tc>
          <w:tcPr>
            <w:tcW w:w="182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项目类别</w:t>
            </w:r>
          </w:p>
        </w:tc>
        <w:tc>
          <w:tcPr>
            <w:tcW w:w="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全年巡检</w:t>
            </w:r>
          </w:p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次数</w:t>
            </w:r>
          </w:p>
        </w:tc>
        <w:tc>
          <w:tcPr>
            <w:tcW w:w="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每次巡检专家人数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专家每次</w:t>
            </w:r>
          </w:p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巡检天数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每次巡查项目数量（个）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专家费用</w:t>
            </w:r>
          </w:p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（元/名/天）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小计（元）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bidi="ar"/>
              </w:rPr>
              <w:t>合计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182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自建项目</w:t>
            </w:r>
          </w:p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安全巡查</w:t>
            </w:r>
          </w:p>
        </w:tc>
        <w:tc>
          <w:tcPr>
            <w:tcW w:w="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  <w:u w:val="single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（</w:t>
            </w:r>
            <w:r>
              <w:rPr>
                <w:rFonts w:hint="eastAsia" w:ascii="仿宋" w:hAnsi="仿宋" w:eastAsia="仿宋" w:cs="仿宋"/>
                <w:sz w:val="22"/>
                <w:szCs w:val="22"/>
                <w:u w:val="single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）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 （</w:t>
            </w:r>
            <w:r>
              <w:rPr>
                <w:rFonts w:hint="eastAsia" w:ascii="仿宋" w:hAnsi="仿宋" w:eastAsia="仿宋" w:cs="仿宋"/>
                <w:sz w:val="22"/>
                <w:szCs w:val="22"/>
                <w:u w:val="single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）</w:t>
            </w:r>
          </w:p>
        </w:tc>
        <w:tc>
          <w:tcPr>
            <w:tcW w:w="11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22"/>
                <w:szCs w:val="22"/>
                <w:u w:val="single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（</w:t>
            </w:r>
            <w:r>
              <w:rPr>
                <w:rFonts w:hint="eastAsia" w:ascii="仿宋" w:hAnsi="仿宋" w:eastAsia="仿宋" w:cs="仿宋"/>
                <w:sz w:val="22"/>
                <w:szCs w:val="22"/>
                <w:u w:val="single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4" w:hRule="atLeast"/>
        </w:trPr>
        <w:tc>
          <w:tcPr>
            <w:tcW w:w="182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自建项目隐患整改复查</w:t>
            </w:r>
          </w:p>
        </w:tc>
        <w:tc>
          <w:tcPr>
            <w:tcW w:w="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（</w:t>
            </w:r>
            <w:r>
              <w:rPr>
                <w:rFonts w:hint="eastAsia" w:ascii="仿宋" w:hAnsi="仿宋" w:eastAsia="仿宋" w:cs="仿宋"/>
                <w:sz w:val="22"/>
                <w:szCs w:val="22"/>
                <w:u w:val="single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）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（</w:t>
            </w:r>
            <w:r>
              <w:rPr>
                <w:rFonts w:hint="eastAsia" w:ascii="仿宋" w:hAnsi="仿宋" w:eastAsia="仿宋" w:cs="仿宋"/>
                <w:sz w:val="22"/>
                <w:szCs w:val="22"/>
                <w:u w:val="single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）</w:t>
            </w:r>
          </w:p>
        </w:tc>
        <w:tc>
          <w:tcPr>
            <w:tcW w:w="11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2"/>
                <w:szCs w:val="22"/>
                <w:u w:val="singl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2" w:hRule="atLeast"/>
        </w:trPr>
        <w:tc>
          <w:tcPr>
            <w:tcW w:w="182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促建项目</w:t>
            </w:r>
          </w:p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安全巡检</w:t>
            </w:r>
          </w:p>
        </w:tc>
        <w:tc>
          <w:tcPr>
            <w:tcW w:w="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  <w:u w:val="single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（</w:t>
            </w:r>
            <w:r>
              <w:rPr>
                <w:rFonts w:hint="eastAsia" w:ascii="仿宋" w:hAnsi="仿宋" w:eastAsia="仿宋" w:cs="仿宋"/>
                <w:sz w:val="22"/>
                <w:szCs w:val="22"/>
                <w:u w:val="single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）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（</w:t>
            </w:r>
            <w:r>
              <w:rPr>
                <w:rFonts w:hint="eastAsia" w:ascii="仿宋" w:hAnsi="仿宋" w:eastAsia="仿宋" w:cs="仿宋"/>
                <w:sz w:val="22"/>
                <w:szCs w:val="22"/>
                <w:u w:val="single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）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22"/>
                <w:szCs w:val="22"/>
                <w:u w:val="single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（</w:t>
            </w:r>
            <w:r>
              <w:rPr>
                <w:rFonts w:hint="eastAsia" w:ascii="仿宋" w:hAnsi="仿宋" w:eastAsia="仿宋" w:cs="仿宋"/>
                <w:sz w:val="22"/>
                <w:szCs w:val="22"/>
                <w:u w:val="single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2" w:hRule="atLeast"/>
        </w:trPr>
        <w:tc>
          <w:tcPr>
            <w:tcW w:w="182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促建项目</w:t>
            </w:r>
          </w:p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隐患整改复查</w:t>
            </w:r>
          </w:p>
        </w:tc>
        <w:tc>
          <w:tcPr>
            <w:tcW w:w="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（</w:t>
            </w:r>
            <w:r>
              <w:rPr>
                <w:rFonts w:hint="eastAsia" w:ascii="仿宋" w:hAnsi="仿宋" w:eastAsia="仿宋" w:cs="仿宋"/>
                <w:sz w:val="22"/>
                <w:szCs w:val="22"/>
                <w:u w:val="single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）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（</w:t>
            </w:r>
            <w:r>
              <w:rPr>
                <w:rFonts w:hint="eastAsia" w:ascii="仿宋" w:hAnsi="仿宋" w:eastAsia="仿宋" w:cs="仿宋"/>
                <w:sz w:val="22"/>
                <w:szCs w:val="22"/>
                <w:u w:val="single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）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（</w:t>
            </w:r>
            <w:r>
              <w:rPr>
                <w:rFonts w:hint="eastAsia" w:ascii="仿宋" w:hAnsi="仿宋" w:eastAsia="仿宋" w:cs="仿宋"/>
                <w:sz w:val="22"/>
                <w:szCs w:val="22"/>
                <w:u w:val="single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atLeast"/>
        </w:trPr>
        <w:tc>
          <w:tcPr>
            <w:tcW w:w="182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除每月巡检计划外额外安全巡检（2人/每次/元）主要涉及化工消防交通等专业（该报价不计入总价）</w:t>
            </w:r>
          </w:p>
        </w:tc>
        <w:tc>
          <w:tcPr>
            <w:tcW w:w="764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2" w:hRule="atLeast"/>
        </w:trPr>
        <w:tc>
          <w:tcPr>
            <w:tcW w:w="1824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根据公司培训需求开展相关安全专业培训或讲座（每次/元）（该报价不计入总价）</w:t>
            </w:r>
          </w:p>
        </w:tc>
        <w:tc>
          <w:tcPr>
            <w:tcW w:w="764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7" w:hRule="atLeast"/>
        </w:trPr>
        <w:tc>
          <w:tcPr>
            <w:tcW w:w="6020" w:type="dxa"/>
            <w:gridSpan w:val="5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仿宋" w:hAnsi="仿宋" w:eastAsia="仿宋" w:cs="仿宋"/>
                <w:b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bidi="ar"/>
              </w:rPr>
              <w:t>备注：具体根据我司要求安排巡检时间和次数，回访检查时间及次数也根据我司要求确定，最终按实际检查专家人数和检查次数进行结算，检查费用包含但不仅限于管理费和税金等相关费用。</w:t>
            </w:r>
          </w:p>
        </w:tc>
        <w:tc>
          <w:tcPr>
            <w:tcW w:w="23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22"/>
                <w:szCs w:val="22"/>
                <w:lang w:bidi="ar"/>
              </w:rPr>
              <w:t>总计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ascii="宋体" w:hAnsi="宋体" w:eastAsia="宋体" w:cs="宋体"/>
                <w:bCs/>
                <w:sz w:val="22"/>
                <w:szCs w:val="22"/>
                <w:u w:val="single"/>
              </w:rPr>
            </w:pPr>
            <w:r>
              <w:rPr>
                <w:rFonts w:hint="eastAsia" w:ascii="宋体" w:hAnsi="宋体" w:eastAsia="宋体" w:cs="宋体"/>
                <w:bCs/>
                <w:sz w:val="22"/>
                <w:szCs w:val="22"/>
              </w:rPr>
              <w:t xml:space="preserve"> 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（</w:t>
            </w:r>
            <w:r>
              <w:rPr>
                <w:rFonts w:hint="eastAsia" w:ascii="仿宋" w:hAnsi="仿宋" w:eastAsia="仿宋" w:cs="仿宋"/>
                <w:sz w:val="22"/>
                <w:szCs w:val="22"/>
                <w:u w:val="single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）</w:t>
            </w:r>
          </w:p>
        </w:tc>
      </w:tr>
    </w:tbl>
    <w:p>
      <w:pPr>
        <w:spacing w:line="56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6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6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</w:t>
      </w: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5" w:left="1531" w:header="851" w:footer="992" w:gutter="0"/>
      <w:pgNumType w:fmt="numberInDash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780" w:firstLineChars="2100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t>- 5 -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t>- 5 -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9133B6"/>
    <w:rsid w:val="7A913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unhideWhenUsed/>
    <w:qFormat/>
    <w:uiPriority w:val="99"/>
    <w:pPr>
      <w:ind w:left="420" w:leftChars="20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2025-10-16T06:36:00Z</dcterms:created>
  <dc:creator>Administrator</dc:creator>
  <cp:lastModifiedBy>Administrator</cp:lastModifiedBy>
  <dcterms:modified xsi:type="dcterms:W3CDTF">2025-10-16T06:36:25Z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