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附件</w:t>
      </w:r>
    </w:p>
    <w:p>
      <w:pPr>
        <w:jc w:val="center"/>
        <w:rPr>
          <w:rFonts w:hint="eastAsia" w:ascii="方正小标宋_GBK" w:eastAsia="方正小标宋_GBK"/>
          <w:sz w:val="44"/>
          <w:szCs w:val="44"/>
        </w:rPr>
      </w:pPr>
      <w:r>
        <w:rPr>
          <w:rFonts w:hint="eastAsia" w:ascii="方正小标宋_GBK" w:eastAsia="方正小标宋_GBK"/>
          <w:sz w:val="44"/>
          <w:szCs w:val="44"/>
        </w:rPr>
        <w:t>报价书</w:t>
      </w:r>
    </w:p>
    <w:p>
      <w:pPr>
        <w:spacing w:line="520" w:lineRule="exact"/>
        <w:rPr>
          <w:rFonts w:hint="default" w:ascii="方正仿宋_GBK" w:hAnsi="方正仿宋_GBK" w:eastAsia="方正仿宋_GBK" w:cs="方正仿宋_GBK"/>
          <w:spacing w:val="-6"/>
          <w:sz w:val="32"/>
          <w:szCs w:val="32"/>
          <w:shd w:val="clear" w:color="auto" w:fill="FFFFFF"/>
          <w:lang w:val="en-US" w:eastAsia="zh-CN"/>
        </w:rPr>
      </w:pPr>
      <w:r>
        <w:rPr>
          <w:rFonts w:hint="eastAsia" w:ascii="方正仿宋_GBK" w:hAnsi="方正仿宋_GBK" w:eastAsia="方正仿宋_GBK" w:cs="方正仿宋_GBK"/>
          <w:spacing w:val="-6"/>
          <w:sz w:val="32"/>
          <w:szCs w:val="32"/>
          <w:shd w:val="clear" w:color="auto" w:fill="FFFFFF"/>
        </w:rPr>
        <w:t>重庆</w:t>
      </w:r>
      <w:r>
        <w:rPr>
          <w:rFonts w:hint="eastAsia" w:ascii="方正仿宋_GBK" w:hAnsi="方正仿宋_GBK" w:eastAsia="方正仿宋_GBK" w:cs="方正仿宋_GBK"/>
          <w:spacing w:val="-6"/>
          <w:sz w:val="32"/>
          <w:szCs w:val="32"/>
          <w:shd w:val="clear" w:color="auto" w:fill="FFFFFF"/>
          <w:lang w:val="en-US" w:eastAsia="zh-CN"/>
        </w:rPr>
        <w:t>市渝兴建设投资有限公司</w:t>
      </w:r>
    </w:p>
    <w:p>
      <w:pPr>
        <w:keepNext w:val="0"/>
        <w:keepLines w:val="0"/>
        <w:pageBreakBefore w:val="0"/>
        <w:widowControl w:val="0"/>
        <w:numPr>
          <w:ilvl w:val="0"/>
          <w:numId w:val="1"/>
        </w:numPr>
        <w:kinsoku/>
        <w:wordWrap/>
        <w:overflowPunct/>
        <w:topLinePunct w:val="0"/>
        <w:autoSpaceDE/>
        <w:autoSpaceDN/>
        <w:bidi w:val="0"/>
        <w:adjustRightInd/>
        <w:snapToGrid/>
        <w:spacing w:line="520" w:lineRule="exact"/>
        <w:ind w:firstLine="616" w:firstLineChars="200"/>
        <w:textAlignment w:val="auto"/>
        <w:rPr>
          <w:rFonts w:hint="eastAsia" w:ascii="方正仿宋_GBK" w:hAnsi="方正仿宋_GBK" w:eastAsia="方正仿宋_GBK" w:cs="方正仿宋_GBK"/>
          <w:spacing w:val="-6"/>
          <w:sz w:val="32"/>
          <w:szCs w:val="32"/>
          <w:shd w:val="clear" w:color="auto" w:fill="FFFFFF"/>
        </w:rPr>
      </w:pPr>
      <w:r>
        <w:rPr>
          <w:rFonts w:hint="eastAsia" w:ascii="方正仿宋_GBK" w:hAnsi="方正仿宋_GBK" w:eastAsia="方正仿宋_GBK" w:cs="方正仿宋_GBK"/>
          <w:spacing w:val="-6"/>
          <w:sz w:val="32"/>
          <w:szCs w:val="32"/>
          <w:shd w:val="clear" w:color="auto" w:fill="FFFFFF"/>
        </w:rPr>
        <w:t>根据你方发布的征询公告，经研究</w:t>
      </w:r>
      <w:r>
        <w:rPr>
          <w:rFonts w:hint="eastAsia" w:ascii="方正仿宋_GBK" w:hAnsi="方正仿宋_GBK" w:eastAsia="方正仿宋_GBK" w:cs="方正仿宋_GBK"/>
          <w:spacing w:val="-6"/>
          <w:sz w:val="32"/>
          <w:szCs w:val="32"/>
          <w:shd w:val="clear" w:color="auto" w:fill="FFFFFF"/>
          <w:lang w:val="en-US" w:eastAsia="zh-CN"/>
        </w:rPr>
        <w:t>重庆市巴南区鱼洞街道下新新和鱼新街片区老旧小区基础配套设施改造提升项目</w:t>
      </w:r>
      <w:r>
        <w:rPr>
          <w:rFonts w:hint="default" w:ascii="方正仿宋_GBK" w:hAnsi="方正仿宋_GBK" w:eastAsia="方正仿宋_GBK" w:cs="方正仿宋_GBK"/>
          <w:sz w:val="32"/>
          <w:szCs w:val="32"/>
          <w:lang w:val="en-US" w:eastAsia="zh-CN"/>
        </w:rPr>
        <w:t>第二批次</w:t>
      </w:r>
      <w:r>
        <w:rPr>
          <w:rFonts w:hint="eastAsia" w:ascii="方正仿宋_GBK" w:hAnsi="方正仿宋_GBK" w:eastAsia="方正仿宋_GBK" w:cs="方正仿宋_GBK"/>
          <w:spacing w:val="-6"/>
          <w:sz w:val="32"/>
          <w:szCs w:val="32"/>
          <w:shd w:val="clear" w:color="auto" w:fill="FFFFFF"/>
        </w:rPr>
        <w:t>相关文件，我方愿</w:t>
      </w:r>
      <w:r>
        <w:rPr>
          <w:rFonts w:hint="eastAsia" w:ascii="方正仿宋_GBK" w:hAnsi="方正仿宋_GBK" w:eastAsia="方正仿宋_GBK" w:cs="方正仿宋_GBK"/>
          <w:spacing w:val="-6"/>
          <w:sz w:val="32"/>
          <w:szCs w:val="32"/>
          <w:shd w:val="clear" w:color="auto" w:fill="FFFFFF"/>
          <w:lang w:val="en-US" w:eastAsia="zh-CN"/>
        </w:rPr>
        <w:t>以测绘单价</w:t>
      </w:r>
      <w:r>
        <w:rPr>
          <w:rFonts w:hint="eastAsia" w:ascii="方正仿宋_GBK" w:hAnsi="方正仿宋_GBK" w:eastAsia="方正仿宋_GBK" w:cs="方正仿宋_GBK"/>
          <w:spacing w:val="-6"/>
          <w:sz w:val="32"/>
          <w:szCs w:val="32"/>
          <w:u w:val="single"/>
          <w:shd w:val="clear" w:color="auto" w:fill="FFFFFF"/>
          <w:lang w:val="en-US" w:eastAsia="zh-CN"/>
        </w:rPr>
        <w:t xml:space="preserve">     元/平方米</w:t>
      </w:r>
      <w:r>
        <w:rPr>
          <w:rFonts w:hint="eastAsia" w:ascii="方正仿宋_GBK" w:hAnsi="方正仿宋_GBK" w:eastAsia="方正仿宋_GBK" w:cs="方正仿宋_GBK"/>
          <w:spacing w:val="-6"/>
          <w:sz w:val="32"/>
          <w:szCs w:val="32"/>
          <w:u w:val="none"/>
          <w:shd w:val="clear" w:color="auto" w:fill="FFFFFF"/>
          <w:lang w:val="en-US" w:eastAsia="zh-CN"/>
        </w:rPr>
        <w:t>，管线测量单价</w:t>
      </w:r>
      <w:r>
        <w:rPr>
          <w:rFonts w:hint="eastAsia" w:ascii="方正仿宋_GBK" w:hAnsi="方正仿宋_GBK" w:eastAsia="方正仿宋_GBK" w:cs="方正仿宋_GBK"/>
          <w:spacing w:val="-6"/>
          <w:sz w:val="32"/>
          <w:szCs w:val="32"/>
          <w:u w:val="single"/>
          <w:shd w:val="clear" w:color="auto" w:fill="FFFFFF"/>
          <w:lang w:val="en-US" w:eastAsia="zh-CN"/>
        </w:rPr>
        <w:t xml:space="preserve">     元/</w:t>
      </w:r>
      <w:r>
        <w:rPr>
          <w:rFonts w:hint="eastAsia" w:ascii="方正仿宋_GBK" w:hAnsi="方正仿宋_GBK" w:eastAsia="方正仿宋_GBK" w:cs="方正仿宋_GBK"/>
          <w:spacing w:val="-6"/>
          <w:sz w:val="36"/>
          <w:szCs w:val="36"/>
          <w:u w:val="single"/>
          <w:shd w:val="clear" w:color="auto" w:fill="FFFFFF"/>
          <w:lang w:val="en-US" w:eastAsia="zh-CN"/>
        </w:rPr>
        <w:t>公里</w:t>
      </w:r>
      <w:r>
        <w:rPr>
          <w:rFonts w:hint="eastAsia" w:ascii="方正仿宋_GBK" w:hAnsi="方正仿宋_GBK" w:eastAsia="方正仿宋_GBK" w:cs="方正仿宋_GBK"/>
          <w:spacing w:val="-6"/>
          <w:sz w:val="32"/>
          <w:szCs w:val="32"/>
          <w:u w:val="single"/>
          <w:shd w:val="clear" w:color="auto" w:fill="FFFFFF"/>
          <w:lang w:val="en-US" w:eastAsia="zh-CN"/>
        </w:rPr>
        <w:t xml:space="preserve">， </w:t>
      </w:r>
      <w:r>
        <w:rPr>
          <w:rFonts w:hint="eastAsia" w:ascii="方正仿宋_GBK" w:hAnsi="方正仿宋_GBK" w:eastAsia="方正仿宋_GBK" w:cs="方正仿宋_GBK"/>
          <w:spacing w:val="-6"/>
          <w:sz w:val="32"/>
          <w:szCs w:val="32"/>
          <w:u w:val="none"/>
          <w:shd w:val="clear" w:color="auto" w:fill="FFFFFF"/>
          <w:lang w:val="en-US" w:eastAsia="zh-CN"/>
        </w:rPr>
        <w:t>地形测量单价</w:t>
      </w:r>
      <w:r>
        <w:rPr>
          <w:rFonts w:hint="eastAsia" w:ascii="方正仿宋_GBK" w:hAnsi="方正仿宋_GBK" w:eastAsia="方正仿宋_GBK" w:cs="方正仿宋_GBK"/>
          <w:spacing w:val="-6"/>
          <w:sz w:val="32"/>
          <w:szCs w:val="32"/>
          <w:u w:val="single"/>
          <w:shd w:val="clear" w:color="auto" w:fill="FFFFFF"/>
          <w:lang w:val="en-US" w:eastAsia="zh-CN"/>
        </w:rPr>
        <w:t xml:space="preserve">     元/亩；</w:t>
      </w:r>
      <w:r>
        <w:rPr>
          <w:rFonts w:hint="eastAsia" w:ascii="方正仿宋_GBK" w:hAnsi="方正仿宋_GBK" w:eastAsia="方正仿宋_GBK" w:cs="方正仿宋_GBK"/>
          <w:spacing w:val="-6"/>
          <w:sz w:val="32"/>
          <w:szCs w:val="32"/>
          <w:u w:val="none"/>
          <w:shd w:val="clear" w:color="auto" w:fill="FFFFFF"/>
          <w:lang w:val="en-US" w:eastAsia="zh-CN"/>
        </w:rPr>
        <w:t>暂定总价</w:t>
      </w:r>
      <w:r>
        <w:rPr>
          <w:rFonts w:hint="eastAsia" w:ascii="方正仿宋_GBK" w:hAnsi="方正仿宋_GBK" w:eastAsia="方正仿宋_GBK" w:cs="方正仿宋_GBK"/>
          <w:spacing w:val="-6"/>
          <w:sz w:val="32"/>
          <w:szCs w:val="32"/>
          <w:u w:val="single"/>
          <w:shd w:val="clear" w:color="auto" w:fill="FFFFFF"/>
        </w:rPr>
        <w:t xml:space="preserve">    </w:t>
      </w:r>
      <w:r>
        <w:rPr>
          <w:rFonts w:hint="eastAsia" w:ascii="方正仿宋_GBK" w:hAnsi="方正仿宋_GBK" w:eastAsia="方正仿宋_GBK" w:cs="方正仿宋_GBK"/>
          <w:spacing w:val="-6"/>
          <w:sz w:val="32"/>
          <w:szCs w:val="32"/>
          <w:u w:val="none"/>
          <w:shd w:val="clear" w:color="auto" w:fill="FFFFFF"/>
          <w:lang w:val="en-US" w:eastAsia="zh-CN"/>
        </w:rPr>
        <w:t>万元</w:t>
      </w:r>
      <w:r>
        <w:rPr>
          <w:rFonts w:hint="eastAsia" w:ascii="方正仿宋_GBK" w:hAnsi="方正仿宋_GBK" w:eastAsia="方正仿宋_GBK" w:cs="方正仿宋_GBK"/>
          <w:spacing w:val="-6"/>
          <w:sz w:val="32"/>
          <w:szCs w:val="32"/>
          <w:shd w:val="clear" w:color="auto" w:fill="FFFFFF"/>
          <w:lang w:val="en-US" w:eastAsia="zh-CN"/>
        </w:rPr>
        <w:t>，</w:t>
      </w:r>
      <w:r>
        <w:rPr>
          <w:rFonts w:hint="eastAsia" w:ascii="方正仿宋_GBK" w:hAnsi="方正仿宋_GBK" w:eastAsia="方正仿宋_GBK" w:cs="方正仿宋_GBK"/>
          <w:spacing w:val="-6"/>
          <w:sz w:val="32"/>
          <w:szCs w:val="32"/>
          <w:shd w:val="clear" w:color="auto" w:fill="FFFFFF"/>
        </w:rPr>
        <w:t>完成</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重庆市巴南区鱼洞街道下新新和鱼新街片区老旧小区基础配套设施改造提升项目测绘</w:t>
      </w:r>
      <w:r>
        <w:rPr>
          <w:rFonts w:hint="eastAsia" w:ascii="方正仿宋_GBK" w:hAnsi="Calibri" w:eastAsia="方正仿宋_GBK" w:cs="宋体"/>
          <w:color w:val="auto"/>
          <w:kern w:val="0"/>
          <w:sz w:val="32"/>
          <w:szCs w:val="32"/>
          <w:lang w:val="en-US" w:eastAsia="zh-CN"/>
        </w:rPr>
        <w:t>工作</w:t>
      </w:r>
      <w:r>
        <w:rPr>
          <w:rFonts w:hint="eastAsia" w:ascii="方正仿宋_GBK" w:hAnsi="方正仿宋_GBK" w:eastAsia="方正仿宋_GBK" w:cs="方正仿宋_GBK"/>
          <w:spacing w:val="-6"/>
          <w:sz w:val="32"/>
          <w:szCs w:val="32"/>
          <w:shd w:val="clear" w:color="auto" w:fill="FFFFFF"/>
        </w:rPr>
        <w:t>。</w:t>
      </w:r>
    </w:p>
    <w:p>
      <w:pPr>
        <w:spacing w:line="520" w:lineRule="exact"/>
        <w:ind w:firstLine="616" w:firstLineChars="200"/>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2"/>
          <w:szCs w:val="32"/>
          <w:shd w:val="clear" w:color="auto" w:fill="FFFFFF"/>
        </w:rPr>
        <w:t>2、本报价包括公告内所有工作内容。</w:t>
      </w: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0"/>
          <w:szCs w:val="30"/>
          <w:shd w:val="clear" w:color="auto" w:fill="FFFFFF"/>
        </w:rPr>
        <w:t xml:space="preserve">                      报价单位： </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shd w:val="clear" w:color="auto" w:fill="FFFFFF"/>
        </w:rPr>
        <w:t xml:space="preserve">（盖      章） </w:t>
      </w:r>
    </w:p>
    <w:p>
      <w:pPr>
        <w:spacing w:line="520" w:lineRule="exact"/>
        <w:ind w:firstLine="435"/>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0"/>
          <w:szCs w:val="30"/>
          <w:shd w:val="clear" w:color="auto" w:fill="FFFFFF"/>
        </w:rPr>
        <w:t xml:space="preserve">                      电    话：</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shd w:val="clear" w:color="auto" w:fill="FFFFFF"/>
        </w:rPr>
        <w:t xml:space="preserve">                                                  </w:t>
      </w:r>
    </w:p>
    <w:p>
      <w:pPr>
        <w:spacing w:line="520" w:lineRule="exact"/>
        <w:ind w:firstLine="435"/>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0"/>
          <w:szCs w:val="30"/>
          <w:shd w:val="clear" w:color="auto" w:fill="FFFFFF"/>
        </w:rPr>
        <w:t xml:space="preserve">                      日    期：</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shd w:val="clear" w:color="auto" w:fill="FFFFFF"/>
        </w:rPr>
        <w:t xml:space="preserve">    </w:t>
      </w: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rPr>
          <w:rFonts w:hint="eastAsia"/>
        </w:rPr>
      </w:pPr>
    </w:p>
    <w:p>
      <w:pPr>
        <w:pStyle w:val="4"/>
        <w:numPr>
          <w:ilvl w:val="0"/>
          <w:numId w:val="0"/>
        </w:numPr>
        <w:rPr>
          <w:rFonts w:hint="eastAsia"/>
        </w:rPr>
      </w:pPr>
    </w:p>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CA7E366"/>
    <w:multiLevelType w:val="singleLevel"/>
    <w:tmpl w:val="7CA7E366"/>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354AC7"/>
    <w:rsid w:val="58354A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First Indent"/>
    <w:basedOn w:val="3"/>
    <w:qFormat/>
    <w:uiPriority w:val="0"/>
    <w:pPr>
      <w:ind w:firstLine="420" w:firstLineChars="100"/>
    </w:pPr>
    <w:rPr>
      <w:rFonts w:ascii="Calibri" w:hAnsi="Calibri"/>
    </w:rPr>
  </w:style>
  <w:style w:type="paragraph" w:styleId="3">
    <w:name w:val="Body Text"/>
    <w:basedOn w:val="1"/>
    <w:qFormat/>
    <w:uiPriority w:val="0"/>
    <w:rPr>
      <w:rFonts w:ascii="仿宋_GB2312" w:eastAsia="仿宋_GB2312"/>
      <w:sz w:val="32"/>
    </w:rPr>
  </w:style>
  <w:style w:type="paragraph" w:styleId="4">
    <w:name w:val="toc 1"/>
    <w:basedOn w:val="1"/>
    <w:next w:val="1"/>
    <w:unhideWhenUsed/>
    <w:qFormat/>
    <w:uiPriority w:val="39"/>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2025-11-12T03:11:00Z</dcterms:created>
  <dc:creator>Administrator</dc:creator>
  <cp:lastModifiedBy>Administrator</cp:lastModifiedBy>
  <dcterms:modified xsi:type="dcterms:W3CDTF">2025-11-12T03:11:39Z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