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widowControl/>
        <w:spacing w:line="560" w:lineRule="exact"/>
        <w:rPr>
          <w:rFonts w:hint="eastAsia" w:ascii="方正仿宋_GB2312" w:hAnsi="方正仿宋_GB2312" w:eastAsia="方正仿宋_GB2312" w:cs="方正仿宋_GB2312"/>
          <w:color w:val="404040"/>
          <w:spacing w:val="0"/>
          <w:position w:val="0"/>
          <w:sz w:val="32"/>
          <w:szCs w:val="32"/>
          <w:lang w:val="en-US" w:eastAsia="zh-CN"/>
        </w:rPr>
      </w:pPr>
      <w:r>
        <w:rPr>
          <w:rFonts w:hint="eastAsia" w:ascii="方正仿宋_GB2312" w:hAnsi="方正仿宋_GB2312" w:eastAsia="方正仿宋_GB2312" w:cs="方正仿宋_GB2312"/>
          <w:color w:val="404040"/>
          <w:spacing w:val="0"/>
          <w:position w:val="0"/>
          <w:sz w:val="32"/>
          <w:szCs w:val="32"/>
        </w:rPr>
        <w:t>附件</w:t>
      </w:r>
      <w:r>
        <w:rPr>
          <w:rFonts w:hint="eastAsia" w:ascii="方正仿宋_GB2312" w:hAnsi="方正仿宋_GB2312" w:eastAsia="方正仿宋_GB2312" w:cs="方正仿宋_GB2312"/>
          <w:color w:val="404040"/>
          <w:spacing w:val="0"/>
          <w:position w:val="0"/>
          <w:sz w:val="32"/>
          <w:szCs w:val="32"/>
          <w:lang w:val="en-US" w:eastAsia="zh-CN"/>
        </w:rPr>
        <w:t>2</w:t>
      </w:r>
    </w:p>
    <w:p>
      <w:pPr>
        <w:pStyle w:val="3"/>
        <w:spacing w:line="560" w:lineRule="exact"/>
        <w:jc w:val="center"/>
        <w:rPr>
          <w:rFonts w:hint="eastAsia" w:ascii="方正仿宋_GB2312" w:hAnsi="方正仿宋_GB2312" w:eastAsia="方正仿宋_GB2312" w:cs="方正仿宋_GB2312"/>
          <w:color w:val="404040"/>
          <w:spacing w:val="0"/>
          <w:position w:val="0"/>
          <w:sz w:val="32"/>
          <w:szCs w:val="32"/>
        </w:rPr>
      </w:pPr>
      <w:r>
        <w:rPr>
          <w:rFonts w:hint="eastAsia" w:ascii="方正仿宋_GB2312" w:hAnsi="方正仿宋_GB2312" w:eastAsia="方正仿宋_GB2312" w:cs="方正仿宋_GB2312"/>
          <w:snapToGrid/>
          <w:color w:val="404040"/>
          <w:kern w:val="0"/>
          <w:sz w:val="32"/>
          <w:szCs w:val="32"/>
          <w:lang w:val="en-US" w:eastAsia="zh-CN" w:bidi="ar"/>
        </w:rPr>
        <w:t>智慧物业管理系统功能清单</w:t>
      </w:r>
    </w:p>
    <w:p>
      <w:pPr>
        <w:spacing w:before="110"/>
        <w:rPr>
          <w:rFonts w:hint="eastAsia" w:ascii="方正仿宋_GBK" w:hAnsi="方正仿宋_GBK" w:eastAsia="方正仿宋_GBK" w:cs="方正仿宋_GBK"/>
          <w:color w:val="FFFFFF" w:themeColor="background1"/>
          <w:sz w:val="20"/>
          <w:szCs w:val="20"/>
          <w:highlight w:val="red"/>
          <w14:textFill>
            <w14:solidFill>
              <w14:schemeClr w14:val="bg1"/>
            </w14:solidFill>
          </w14:textFill>
        </w:rPr>
      </w:pPr>
    </w:p>
    <w:tbl>
      <w:tblPr>
        <w:tblStyle w:val="4"/>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04"/>
        <w:gridCol w:w="701"/>
        <w:gridCol w:w="880"/>
        <w:gridCol w:w="985"/>
        <w:gridCol w:w="535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5000" w:type="pct"/>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textAlignment w:val="center"/>
              <w:rPr>
                <w:rFonts w:hint="eastAsia" w:ascii="宋体" w:hAnsi="宋体" w:eastAsia="宋体" w:cs="宋体"/>
                <w:i w:val="0"/>
                <w:iCs w:val="0"/>
                <w:color w:val="000000"/>
                <w:sz w:val="36"/>
                <w:szCs w:val="36"/>
                <w:u w:val="none"/>
              </w:rPr>
            </w:pPr>
            <w:r>
              <w:rPr>
                <w:rFonts w:hint="eastAsia" w:ascii="方正黑体_GBK" w:hAnsi="方正黑体_GBK" w:eastAsia="方正黑体_GBK" w:cs="方正黑体_GBK"/>
                <w:b/>
                <w:bCs/>
                <w:sz w:val="20"/>
                <w:szCs w:val="20"/>
                <w:lang w:val="en-US" w:eastAsia="zh-CN" w:bidi="ar"/>
              </w:rPr>
              <w:t>一、智慧物业管理系统-PC端功能清单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354" w:type="pct"/>
            <w:tcBorders>
              <w:top w:val="single" w:color="000000" w:sz="4" w:space="0"/>
              <w:left w:val="single" w:color="000000" w:sz="4" w:space="0"/>
              <w:bottom w:val="single" w:color="000000" w:sz="4" w:space="0"/>
              <w:right w:val="single" w:color="000000" w:sz="4" w:space="0"/>
            </w:tcBorders>
            <w:shd w:val="clear" w:color="auto" w:fill="D9D9D9"/>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序号</w:t>
            </w:r>
          </w:p>
        </w:tc>
        <w:tc>
          <w:tcPr>
            <w:tcW w:w="411" w:type="pct"/>
            <w:tcBorders>
              <w:top w:val="single" w:color="000000" w:sz="4" w:space="0"/>
              <w:left w:val="single" w:color="000000" w:sz="4" w:space="0"/>
              <w:bottom w:val="single" w:color="000000" w:sz="4" w:space="0"/>
              <w:right w:val="single" w:color="000000" w:sz="4" w:space="0"/>
            </w:tcBorders>
            <w:shd w:val="clear" w:color="auto" w:fill="D9D9D9"/>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一级模块</w:t>
            </w:r>
          </w:p>
        </w:tc>
        <w:tc>
          <w:tcPr>
            <w:tcW w:w="516" w:type="pct"/>
            <w:tcBorders>
              <w:top w:val="single" w:color="000000" w:sz="4" w:space="0"/>
              <w:left w:val="single" w:color="000000" w:sz="4" w:space="0"/>
              <w:bottom w:val="single" w:color="000000" w:sz="4" w:space="0"/>
              <w:right w:val="single" w:color="000000" w:sz="4" w:space="0"/>
            </w:tcBorders>
            <w:shd w:val="clear" w:color="auto" w:fill="D9D9D9"/>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二级模块</w:t>
            </w:r>
          </w:p>
        </w:tc>
        <w:tc>
          <w:tcPr>
            <w:tcW w:w="577" w:type="pct"/>
            <w:tcBorders>
              <w:top w:val="single" w:color="000000" w:sz="4" w:space="0"/>
              <w:left w:val="single" w:color="000000" w:sz="4" w:space="0"/>
              <w:bottom w:val="single" w:color="000000" w:sz="4" w:space="0"/>
              <w:right w:val="single" w:color="000000" w:sz="4" w:space="0"/>
            </w:tcBorders>
            <w:shd w:val="clear" w:color="auto" w:fill="D9D9D9"/>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功能点</w:t>
            </w:r>
          </w:p>
        </w:tc>
        <w:tc>
          <w:tcPr>
            <w:tcW w:w="3140" w:type="pct"/>
            <w:tcBorders>
              <w:top w:val="single" w:color="000000" w:sz="4" w:space="0"/>
              <w:left w:val="single" w:color="000000" w:sz="4" w:space="0"/>
              <w:bottom w:val="single" w:color="000000" w:sz="4" w:space="0"/>
              <w:right w:val="single" w:color="000000" w:sz="4" w:space="0"/>
            </w:tcBorders>
            <w:shd w:val="clear" w:color="auto" w:fill="D9D9D9"/>
            <w:noWrap/>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功能与描述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eastAsia="zh-CN" w:bidi="ar"/>
              </w:rPr>
            </w:pPr>
            <w:r>
              <w:rPr>
                <w:rFonts w:hint="eastAsia" w:ascii="方正仿宋_GBK" w:hAnsi="方正仿宋_GBK" w:eastAsia="方正仿宋_GBK" w:cs="方正仿宋_GBK"/>
                <w:sz w:val="20"/>
                <w:szCs w:val="20"/>
                <w:lang w:val="en-US" w:eastAsia="zh-CN" w:bidi="ar"/>
              </w:rPr>
              <w:t>1</w:t>
            </w:r>
          </w:p>
        </w:tc>
        <w:tc>
          <w:tcPr>
            <w:tcW w:w="411"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eastAsia="zh-CN" w:bidi="ar"/>
              </w:rPr>
            </w:pPr>
            <w:r>
              <w:rPr>
                <w:rFonts w:hint="eastAsia" w:ascii="方正仿宋_GBK" w:hAnsi="方正仿宋_GBK" w:eastAsia="方正仿宋_GBK" w:cs="方正仿宋_GBK"/>
                <w:sz w:val="20"/>
                <w:szCs w:val="20"/>
                <w:lang w:val="en-US" w:eastAsia="zh-CN" w:bidi="ar"/>
              </w:rPr>
              <w:t>领导驾驶舱</w:t>
            </w:r>
          </w:p>
        </w:tc>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eastAsia="zh-CN" w:bidi="ar"/>
              </w:rPr>
            </w:pPr>
            <w:r>
              <w:rPr>
                <w:rFonts w:hint="eastAsia" w:ascii="方正仿宋_GBK" w:hAnsi="方正仿宋_GBK" w:eastAsia="方正仿宋_GBK" w:cs="方正仿宋_GBK"/>
                <w:sz w:val="20"/>
                <w:szCs w:val="20"/>
                <w:lang w:val="en-US" w:eastAsia="zh-CN" w:bidi="ar"/>
              </w:rPr>
              <w:t>控制台</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eastAsia="zh-CN" w:bidi="ar"/>
              </w:rPr>
            </w:pPr>
            <w:r>
              <w:rPr>
                <w:rFonts w:hint="eastAsia" w:ascii="方正仿宋_GBK" w:hAnsi="方正仿宋_GBK" w:eastAsia="方正仿宋_GBK" w:cs="方正仿宋_GBK"/>
                <w:sz w:val="20"/>
                <w:szCs w:val="20"/>
                <w:lang w:val="en-US" w:eastAsia="zh-CN" w:bidi="ar"/>
              </w:rPr>
              <w:t>控制台</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eastAsia="zh-CN" w:bidi="ar"/>
              </w:rPr>
            </w:pPr>
            <w:r>
              <w:rPr>
                <w:rFonts w:hint="eastAsia" w:ascii="方正仿宋_GBK" w:hAnsi="方正仿宋_GBK" w:eastAsia="方正仿宋_GBK" w:cs="方正仿宋_GBK"/>
                <w:sz w:val="20"/>
                <w:szCs w:val="20"/>
                <w:lang w:val="en-US" w:eastAsia="zh-CN" w:bidi="ar"/>
              </w:rPr>
              <w:t>数据控制台，核心数据展示。</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1、基础数据统计，注册人数，绑定小区人数，待处理事项，投诉事项，代开发票事项等数据汇总。</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2、商城数据展示，有销售额，订单数，商品数量，评价数量。</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3、功能模块访问量统计。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eastAsia="zh-CN" w:bidi="ar"/>
              </w:rPr>
            </w:pPr>
            <w:r>
              <w:rPr>
                <w:rFonts w:hint="eastAsia" w:ascii="方正仿宋_GBK" w:hAnsi="方正仿宋_GBK" w:eastAsia="方正仿宋_GBK" w:cs="方正仿宋_GBK"/>
                <w:sz w:val="20"/>
                <w:szCs w:val="20"/>
                <w:lang w:val="en-US" w:eastAsia="zh-CN" w:bidi="ar"/>
              </w:rPr>
              <w:t>2</w:t>
            </w:r>
          </w:p>
        </w:tc>
        <w:tc>
          <w:tcPr>
            <w:tcW w:w="41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eastAsia="zh-CN" w:bidi="ar"/>
              </w:rPr>
            </w:pPr>
            <w:r>
              <w:rPr>
                <w:rFonts w:hint="eastAsia" w:ascii="方正仿宋_GBK" w:hAnsi="方正仿宋_GBK" w:eastAsia="方正仿宋_GBK" w:cs="方正仿宋_GBK"/>
                <w:sz w:val="20"/>
                <w:szCs w:val="20"/>
                <w:lang w:val="en-US" w:eastAsia="zh-CN" w:bidi="ar"/>
              </w:rPr>
              <w:t>数据分析</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eastAsia="zh-CN" w:bidi="ar"/>
              </w:rPr>
            </w:pPr>
            <w:r>
              <w:rPr>
                <w:rFonts w:hint="eastAsia" w:ascii="方正仿宋_GBK" w:hAnsi="方正仿宋_GBK" w:eastAsia="方正仿宋_GBK" w:cs="方正仿宋_GBK"/>
                <w:sz w:val="20"/>
                <w:szCs w:val="20"/>
                <w:lang w:val="en-US" w:eastAsia="zh-CN" w:bidi="ar"/>
              </w:rPr>
              <w:t>数据统计</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eastAsia="zh-CN" w:bidi="ar"/>
              </w:rPr>
            </w:pPr>
            <w:r>
              <w:rPr>
                <w:rFonts w:hint="eastAsia" w:ascii="方正仿宋_GBK" w:hAnsi="方正仿宋_GBK" w:eastAsia="方正仿宋_GBK" w:cs="方正仿宋_GBK"/>
                <w:sz w:val="20"/>
                <w:szCs w:val="20"/>
                <w:lang w:val="en-US" w:eastAsia="zh-CN" w:bidi="ar"/>
              </w:rPr>
              <w:t>门禁数据统计，停车缴费数据统计和查看，缴费数据统计和查看，报事投诉统计和查看，用户分析数据查看，社区活动统计和查看，用户画像和分析图形展示。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3</w:t>
            </w:r>
          </w:p>
        </w:tc>
        <w:tc>
          <w:tcPr>
            <w:tcW w:w="411"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信息发布</w:t>
            </w:r>
          </w:p>
        </w:tc>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广告管理</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广告设置</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对用户端的各广告模板的广告进行管理。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4</w:t>
            </w:r>
          </w:p>
        </w:tc>
        <w:tc>
          <w:tcPr>
            <w:tcW w:w="41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物业社区公告</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公告管理</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1、可选择不同的小区发布不同的公告，填写公告标题，图片，内容，设置公告有效时间。</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2、设置公告模板。</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3、置顶公告内容，可在手机端第一条展示。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6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5</w:t>
            </w:r>
          </w:p>
        </w:tc>
        <w:tc>
          <w:tcPr>
            <w:tcW w:w="411"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物业服务</w:t>
            </w:r>
          </w:p>
        </w:tc>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在线管家</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在线管家</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1、为物业管家提供与业主进行在线沟通交流的功能。</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2、可查看沟通客户的详情信息。</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3、如果沟通过程中业主有事件上报或者报事报修，可替业主提交相关工单信息。</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4、管家信息录入，有姓名，电话，头像，管家格言，管辖小区设置，管辖楼栋设置。</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5、管家信息编辑修改和更换管家。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6</w:t>
            </w:r>
          </w:p>
        </w:tc>
        <w:tc>
          <w:tcPr>
            <w:tcW w:w="41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投诉建议管理</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投诉管理</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1、投诉管理，查看不同类型的投诉，支持工单投诉查看，部门投诉查看。</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2、可对投诉工单进行分配或指派，对工单处理流程进行跟踪。</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3、可查看投诉处理进度和处理反馈。</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4、可设置投诉类型，供APP端进行选择。</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7</w:t>
            </w:r>
          </w:p>
        </w:tc>
        <w:tc>
          <w:tcPr>
            <w:tcW w:w="41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出门条管理</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出门条</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1、出门条审核，出门条信息查看，是否有携带物品，物品名称，出行原因。</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2、可对出门信息进行筛选，搜索，导出出行记录。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2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8</w:t>
            </w:r>
          </w:p>
        </w:tc>
        <w:tc>
          <w:tcPr>
            <w:tcW w:w="41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物业缴费</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物业缴费</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1、对物业费用科目的收费规则进行设定；</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2、将计费科目与房屋进行管理；</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3、可后台操作为用户进行缴费，并可查询用户线上线下缴费记录，可对缴费进行退款、打印、撤销票据等操作；</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4、生成缴费账单，并对账单进行管理；</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5、查看退款记录，对滞纳金进行管理。</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6、对财务进行汇总。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9</w:t>
            </w:r>
          </w:p>
        </w:tc>
        <w:tc>
          <w:tcPr>
            <w:tcW w:w="41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发票票据</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发票</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对业主申请的物业费、停车费的发票票据进行开票管理。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10</w:t>
            </w:r>
          </w:p>
        </w:tc>
        <w:tc>
          <w:tcPr>
            <w:tcW w:w="41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报事报修管理</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报修管理</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1、设置报事报修分类类型，如家电维修，绿化，供排水等供业主APP端选择。</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2、工单查看信息查看，可查看报事人，报事详细内容。</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3、工单分配，工单处理进度追踪，工单评论查看。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11</w:t>
            </w:r>
          </w:p>
        </w:tc>
        <w:tc>
          <w:tcPr>
            <w:tcW w:w="41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失物招领</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失物招领</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1.支持在线发布失物招领信息 2.支持设置失物招领当前显示状态，也可以在线领取后自动下限  2.支持在线查看和搜索具体的信息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12</w:t>
            </w:r>
          </w:p>
        </w:tc>
        <w:tc>
          <w:tcPr>
            <w:tcW w:w="41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物品借阅</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物品借阅</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1.支持在线管理可借阅的物品 2.支持对借出物品进行在线登记 3.可查看待归还和已归还物品数据，支持新增借阅操作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13</w:t>
            </w:r>
          </w:p>
        </w:tc>
        <w:tc>
          <w:tcPr>
            <w:tcW w:w="41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会议室预约</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会议室预约</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1.支持在线录入线下会议室 2.支持在线进行选择对应的会议室进行预约操作 3.支持在线查看当天所有预约信息 4.支持在线审批客户预约信息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14</w:t>
            </w:r>
          </w:p>
        </w:tc>
        <w:tc>
          <w:tcPr>
            <w:tcW w:w="411"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物业管理</w:t>
            </w:r>
          </w:p>
        </w:tc>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智能巡更</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巡更管理</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1、巡查统计：对智能的巡检的巡查任务量、平均耗时、巡查路线、巡查任务状态占比进行统计。</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2、巡检计划：设置好小区巡检工作点位，填写巡检点位置及设置好点位坐标。如有设备需要检查，可将设备绑定到巡查点。可将巡查的划分为巡查路线或者巡查区域。设置计划时可选择巡查区域和巡查路线发布相关的巡检计划。设置巡检计划，选择计划执行人、计划巡检点、巡检执行频率，计划生效日期及结算日期。</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3、巡检任务：记录巡检计划的执行情况，包括每个巡检点的视频、图文描述情况。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15</w:t>
            </w:r>
          </w:p>
        </w:tc>
        <w:tc>
          <w:tcPr>
            <w:tcW w:w="41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能源管理</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水电气费</w:t>
            </w:r>
          </w:p>
        </w:tc>
        <w:tc>
          <w:tcPr>
            <w:tcW w:w="31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1、对社区水费进行统一管理，可查看区域用户水电费缴纳情况及用户的水电费用量统计。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4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16</w:t>
            </w:r>
          </w:p>
        </w:tc>
        <w:tc>
          <w:tcPr>
            <w:tcW w:w="41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设备巡检</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巡检管理</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1、管理后台设置好小区设备巡检路线，填写巡检路线名称及包含设备。</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2、管理后台设置巡检计划，选择计划执行人、计划巡检路线、巡检执行频率，计划生效日期及结束日期。</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3、物业人员在物业APP上执行巡查任务，管理后台记录巡检计划的执行情况，包括每个巡检设备的视频、图文描述情况。</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4、巡检人员在物业执行任务发现的异常情况也可进行音视频的同步故障上报，管理后台进行相应的记录。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6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17</w:t>
            </w:r>
          </w:p>
        </w:tc>
        <w:tc>
          <w:tcPr>
            <w:tcW w:w="41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设备保养计划</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保养计划设置</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1、为物业人员提供小区公共设施设备设置保养计划及执行保养任务的功能。</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2、管理后台设置好各设备的保养周期、保养人、保养开始时间、保养结束时间。</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3、保养人员在物业APP上执行保养任务，并上传执行前后的相关情况，可上传视频、图文描述情况。</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4、管理后台对保养任务的情形进行记录和跟踪。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6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18</w:t>
            </w:r>
          </w:p>
        </w:tc>
        <w:tc>
          <w:tcPr>
            <w:tcW w:w="41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品质检查</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品质巡检</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1、物业服务中心按月制定好每月品质服务的工作计划，安排好具体执行的工作人员的每天工作时间表。可编辑和删除。</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2、可查看每个计划执行的情况和进度。并对品质服务人员的执行情况进行检查或抽查，检查或抽查后，录入抽查结果是否合格。如不合格该品质服务人员将需进行整改该任务。</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3、品质服务的执行工作人员，在物业端收到自己的工作任务，根据工作任务的时间表进行工作，工作完成后上传完成凭证信息，以确定工作任务完成。并对抽查不合格的任务进行整改，上传整改后的凭证信息。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2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19</w:t>
            </w:r>
          </w:p>
        </w:tc>
        <w:tc>
          <w:tcPr>
            <w:tcW w:w="41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资产管理</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资产管理</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1、对公共的资产进行分类，可进行增删改查操作。</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2、展示资产的基本信息，可进行增删改查操作。</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3、对资产可进行出借和报废操作，出借之后的物品需要归还。</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4、可巡检查看单个资产的具体信息情况和状态等。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20</w:t>
            </w:r>
          </w:p>
        </w:tc>
        <w:tc>
          <w:tcPr>
            <w:tcW w:w="41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物资管理</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物资管理</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1.支持对物业物资进行在线创建 2.支持出库入库操作/需审批，3.支持创建对应的实体库房和供应商管理，支持对物质类型进行自定义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21</w:t>
            </w:r>
          </w:p>
        </w:tc>
        <w:tc>
          <w:tcPr>
            <w:tcW w:w="41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日常计划</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计划管理</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1.支持创建对应的日常计划可指定对应的处理人2.可在线查看对应的计划处理情况和处理结果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120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22</w:t>
            </w:r>
          </w:p>
        </w:tc>
        <w:tc>
          <w:tcPr>
            <w:tcW w:w="411"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社区活动</w:t>
            </w:r>
          </w:p>
        </w:tc>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社区活动</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社区活动</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1、活动发布：选择发布小区，填写活动标题，封面图，图文详情，有效时间段，设置是否需要报名，是否发布到首页。</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2、活动情况列表，活动报名数据，数据导出。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2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23</w:t>
            </w:r>
          </w:p>
        </w:tc>
        <w:tc>
          <w:tcPr>
            <w:tcW w:w="41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邻里圈</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邻里圈</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1、帖子列表，帖子管理，帖子删除，帖子评论管理。</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2、设置发帖标签，社区二手市场，运动达人，爱宠专区，生活大社区等。</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3、敏感字设置，控制用户发帖内容。</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4、帖子投诉管理，投诉处理，审核投诉有效性，投诉类型设置，如人身攻击，违法信息，涉黄信息，有害信息等。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24</w:t>
            </w:r>
          </w:p>
        </w:tc>
        <w:tc>
          <w:tcPr>
            <w:tcW w:w="41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社区新闻</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社区新闻</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1、新闻发布：选择发布小区，设置新闻封面，选项新闻类型，填写新闻详情。</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2、设置新闻类型，添加分类。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25</w:t>
            </w:r>
          </w:p>
        </w:tc>
        <w:tc>
          <w:tcPr>
            <w:tcW w:w="41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不动产管理</w:t>
            </w:r>
          </w:p>
        </w:tc>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统计分析</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不动产统计</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1.展示综合统计 不动产数量/不动产面积/不动产出租率 2.展示运营收益/应收金额/开票总额、实收总额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26</w:t>
            </w:r>
          </w:p>
        </w:tc>
        <w:tc>
          <w:tcPr>
            <w:tcW w:w="4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台账管理</w:t>
            </w:r>
          </w:p>
        </w:tc>
        <w:tc>
          <w:tcPr>
            <w:tcW w:w="5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产权台账</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1.支持新增/导出/导入/搜索产权台账 2.展示当前资产关联的产权台账 3.可提交账面价值和持有更新价值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0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27</w:t>
            </w:r>
          </w:p>
        </w:tc>
        <w:tc>
          <w:tcPr>
            <w:tcW w:w="4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租赁管理</w:t>
            </w:r>
          </w:p>
        </w:tc>
        <w:tc>
          <w:tcPr>
            <w:tcW w:w="5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租赁合同管理</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1.支持新增租赁、可通过导出/导入/下载导入模板快速导入数据 2.支持收租开票可查看收租账单 3.可上传对应终止合同数据终止合同 4.支持删除账单数据 5.支持查看租赁合同的详情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2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28</w:t>
            </w:r>
          </w:p>
        </w:tc>
        <w:tc>
          <w:tcPr>
            <w:tcW w:w="4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收租账单管理</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1.展示所有自动生成的账单数据 2.通过不同颜色标记不同的账单提示（红色代表过期/绿色代表正常/黄色代表已经将要到达收租日期） 2.支持在线导出账单 3.可操作收租开票选择对应的账期和收租时间和选择支付方式完成线上收费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29</w:t>
            </w:r>
          </w:p>
        </w:tc>
        <w:tc>
          <w:tcPr>
            <w:tcW w:w="4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优惠账单</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1.展示所有优惠的账单 可通过不同的优惠政策进行展示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30</w:t>
            </w:r>
          </w:p>
        </w:tc>
        <w:tc>
          <w:tcPr>
            <w:tcW w:w="4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滞纳金设置</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1.设置滞纳金比率和豁免天数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4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31</w:t>
            </w:r>
          </w:p>
        </w:tc>
        <w:tc>
          <w:tcPr>
            <w:tcW w:w="4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铺位台账</w:t>
            </w:r>
          </w:p>
        </w:tc>
        <w:tc>
          <w:tcPr>
            <w:tcW w:w="5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铺位台账管理</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1.支持手动/表格导入铺位数据可根据手动筛选条件来进行导出铺位数据 2.可手动关联租赁合同 3.可手动关联收租账单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32</w:t>
            </w:r>
          </w:p>
        </w:tc>
        <w:tc>
          <w:tcPr>
            <w:tcW w:w="4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1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租赁管理</w:t>
            </w:r>
          </w:p>
        </w:tc>
        <w:tc>
          <w:tcPr>
            <w:tcW w:w="5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收租状态说明</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1.新增状态显示不同合同租赁状态下的数据显示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33</w:t>
            </w:r>
          </w:p>
        </w:tc>
        <w:tc>
          <w:tcPr>
            <w:tcW w:w="4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1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收租账单说明</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1.根据租赁合同自动生成含税价月度/季度收租账单 2.可自动生成收费连接通过短信进行收费提醒/提醒方式可通过权限配置到项目上 3.超时自动生成滞纳金信息 4.添加收费方式（线上支付/银联转款/现金等）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34</w:t>
            </w:r>
          </w:p>
        </w:tc>
        <w:tc>
          <w:tcPr>
            <w:tcW w:w="4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1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优惠政策管理</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1.可手动创建优惠政策关联租户在账单详情中显示优惠政策详情 2.查看享受优惠政策的账单信息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35</w:t>
            </w:r>
          </w:p>
        </w:tc>
        <w:tc>
          <w:tcPr>
            <w:tcW w:w="4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1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房屋出租情况统计</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1.按照固定时间查询房屋租赁状况 2.导出租赁数据 3.自动计算从租还是总价的房产税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36</w:t>
            </w:r>
          </w:p>
        </w:tc>
        <w:tc>
          <w:tcPr>
            <w:tcW w:w="4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销售管理</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销售管理</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1.支持新增销售通过录入对应的资产数据完成出售记录新增 2.支持查看对应的销售详情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37</w:t>
            </w:r>
          </w:p>
        </w:tc>
        <w:tc>
          <w:tcPr>
            <w:tcW w:w="4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16"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决策管理</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租赁决策管理</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1.支持通过项目名称 租赁方案号 资产信息 决议和租赁底价信息新增资产租赁决定 2.支持在线导入对应的租赁决策 3.支持在线查看租赁决策详情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38</w:t>
            </w:r>
          </w:p>
        </w:tc>
        <w:tc>
          <w:tcPr>
            <w:tcW w:w="4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1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销售决策管理</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1.支持通过项目名称 审批决议编号 资产信息 资产评估，过程资料等创建销售决策新增 2.支持在线导入对应的销售决策 3.支持查看销售决策详情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39</w:t>
            </w:r>
          </w:p>
        </w:tc>
        <w:tc>
          <w:tcPr>
            <w:tcW w:w="4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16" w:type="pct"/>
            <w:tcBorders>
              <w:top w:val="nil"/>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维修管理</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维修管理</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1.支持通过资产编号，项目名称 报修资产 报修事项 现场图片、报修电话等创建报修单 2.支持在线审批对应的维修决定 2.支持在线录入招采情况 添加招采信息归档 3.可取消对应的资产报修信息 4.支持查看资产维修详情 5.录入对应的维修成果信息，录入竣工详情和图片信息。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40</w:t>
            </w:r>
          </w:p>
        </w:tc>
        <w:tc>
          <w:tcPr>
            <w:tcW w:w="4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16" w:type="pct"/>
            <w:vMerge w:val="restart"/>
            <w:tcBorders>
              <w:top w:val="nil"/>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能源管理</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能源费收入</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1.可选择水电费收入、燃气费收入 2.选择项目名称添加对应的水费和电费创建对应的收入费项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41</w:t>
            </w:r>
          </w:p>
        </w:tc>
        <w:tc>
          <w:tcPr>
            <w:tcW w:w="4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16" w:type="pct"/>
            <w:vMerge w:val="continue"/>
            <w:tcBorders>
              <w:top w:val="nil"/>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能源费支出</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1.可选择电费支出、水费支付、电费预存创建对应的数据 2.可通过表单导入对应的数据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42</w:t>
            </w:r>
          </w:p>
        </w:tc>
        <w:tc>
          <w:tcPr>
            <w:tcW w:w="4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16" w:type="pct"/>
            <w:vMerge w:val="continue"/>
            <w:tcBorders>
              <w:top w:val="nil"/>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能源表管理</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1.支持新增电表 2.支持导入对应的电表数据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43</w:t>
            </w:r>
          </w:p>
        </w:tc>
        <w:tc>
          <w:tcPr>
            <w:tcW w:w="4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16" w:type="pct"/>
            <w:tcBorders>
              <w:top w:val="nil"/>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基础配置</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类别配置</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1.创建资产类别  2.产品类型 3.占地性质 4.来源方式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44</w:t>
            </w:r>
          </w:p>
        </w:tc>
        <w:tc>
          <w:tcPr>
            <w:tcW w:w="411"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物业经营</w:t>
            </w:r>
          </w:p>
        </w:tc>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租售中心</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租售中心</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1、房屋出租出售管理，审核用户上传的租售信息，支持后台自行上传。如房型，面积，朝向，价格，联系方式等。</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2、租售标签管理，如新房，二手房，出租，商铺。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45</w:t>
            </w:r>
          </w:p>
        </w:tc>
        <w:tc>
          <w:tcPr>
            <w:tcW w:w="41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招商管理</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招商管理</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招商信息发布，招商类型分类，招商电话设置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46</w:t>
            </w:r>
          </w:p>
        </w:tc>
        <w:tc>
          <w:tcPr>
            <w:tcW w:w="41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商品管理</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商品管理</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1、商品管理，商品信息，库存，价格，分类等信息管理。</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2、订单管理，查看订单详情，处理订单发货，退换货，退款。</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3、营销活动管理，活动添加，支持折扣活动，代金券等多种互动设置。</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4、商城数据统计，成交金额，订单数量，退换货订单，活动数据统计如券的领取和核销统计。</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5、支持预约服务线上预订功能。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47</w:t>
            </w:r>
          </w:p>
        </w:tc>
        <w:tc>
          <w:tcPr>
            <w:tcW w:w="41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商城设置</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设置</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1、对物流公司、交易订单物流运费等进行查询设置等。</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2、对家政服务、客服电话信息等进行设置。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48</w:t>
            </w:r>
          </w:p>
        </w:tc>
        <w:tc>
          <w:tcPr>
            <w:tcW w:w="411"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基础档案</w:t>
            </w:r>
          </w:p>
        </w:tc>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角色权限设置</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角色权限设置</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管理权限的增加，编辑删除，分配。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49</w:t>
            </w:r>
          </w:p>
        </w:tc>
        <w:tc>
          <w:tcPr>
            <w:tcW w:w="41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组织架构</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组织架构</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部门添加，如维修部门，保洁部门，安保部门，巡检部门等管理员的添加，权限的划分，管理模块的划分。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28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50</w:t>
            </w:r>
          </w:p>
        </w:tc>
        <w:tc>
          <w:tcPr>
            <w:tcW w:w="41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客服电话</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客服电话</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对平台内的各个服务电话进行维护管理。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51</w:t>
            </w:r>
          </w:p>
        </w:tc>
        <w:tc>
          <w:tcPr>
            <w:tcW w:w="41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关于我们</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关于我们</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对平台的使用条款、用户协议及隐私条款进行管理。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52</w:t>
            </w:r>
          </w:p>
        </w:tc>
        <w:tc>
          <w:tcPr>
            <w:tcW w:w="41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用户数据</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业业主数据</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1、用户综合数据管理，支持查看用户详细信息，包括头像、昵称、姓名、手机号码、性别、职业、房屋绑定数据，可对用户进行编辑删除。</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2、房产数据管理，查看项目信息，包括项目名称，地址，楼栋数量等，可对项目信息进行编辑。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53</w:t>
            </w:r>
          </w:p>
        </w:tc>
        <w:tc>
          <w:tcPr>
            <w:tcW w:w="41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小区基本信息</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小区基本信息</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1、小区房屋结构统计管理。</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2、小区房屋的基础信息统计汇总管理：所属小区/楼栋/单元号/房号/建筑面积/房屋入住状态/房屋业主姓名电话等。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54</w:t>
            </w:r>
          </w:p>
        </w:tc>
        <w:tc>
          <w:tcPr>
            <w:tcW w:w="41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流程引擎</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流程配置</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支持对部分功能审批操作进行流程配置，实现流程自定义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55</w:t>
            </w:r>
          </w:p>
        </w:tc>
        <w:tc>
          <w:tcPr>
            <w:tcW w:w="411"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客户管理</w:t>
            </w:r>
          </w:p>
        </w:tc>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基本信息</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基本信息</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对服务的物业公司基本信息统计，设置。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56</w:t>
            </w:r>
          </w:p>
        </w:tc>
        <w:tc>
          <w:tcPr>
            <w:tcW w:w="41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功能配置</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功能配置</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添加修改客户的基础功能配置等信息。</w:t>
            </w:r>
          </w:p>
        </w:tc>
      </w:tr>
    </w:tbl>
    <w:p>
      <w:pPr>
        <w:jc w:val="center"/>
        <w:textAlignment w:val="center"/>
        <w:rPr>
          <w:rFonts w:hint="eastAsia" w:ascii="方正仿宋_GBK" w:hAnsi="方正仿宋_GBK" w:eastAsia="方正仿宋_GBK" w:cs="方正仿宋_GBK"/>
          <w:sz w:val="20"/>
          <w:szCs w:val="20"/>
          <w:lang w:val="en-US" w:eastAsia="zh-CN" w:bidi="ar"/>
        </w:rPr>
      </w:pPr>
    </w:p>
    <w:tbl>
      <w:tblPr>
        <w:tblStyle w:val="4"/>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56"/>
        <w:gridCol w:w="1118"/>
        <w:gridCol w:w="1796"/>
        <w:gridCol w:w="2122"/>
        <w:gridCol w:w="283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5000" w:type="pct"/>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黑体_GBK" w:hAnsi="方正黑体_GBK" w:eastAsia="方正黑体_GBK" w:cs="方正黑体_GBK"/>
                <w:b/>
                <w:bCs/>
                <w:sz w:val="20"/>
                <w:szCs w:val="20"/>
                <w:lang w:val="en-US" w:eastAsia="zh-CN" w:bidi="ar"/>
              </w:rPr>
              <w:t>二、智慧物业管理系统-业主端小程序功能清单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385" w:type="pct"/>
            <w:tcBorders>
              <w:top w:val="single" w:color="000000" w:sz="4" w:space="0"/>
              <w:left w:val="single" w:color="000000" w:sz="4" w:space="0"/>
              <w:bottom w:val="single" w:color="000000" w:sz="4" w:space="0"/>
              <w:right w:val="single" w:color="000000" w:sz="4" w:space="0"/>
            </w:tcBorders>
            <w:shd w:val="clear" w:color="auto" w:fill="D9D9D9"/>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序号</w:t>
            </w:r>
          </w:p>
        </w:tc>
        <w:tc>
          <w:tcPr>
            <w:tcW w:w="656" w:type="pct"/>
            <w:tcBorders>
              <w:top w:val="single" w:color="000000" w:sz="4" w:space="0"/>
              <w:left w:val="single" w:color="000000" w:sz="4" w:space="0"/>
              <w:bottom w:val="single" w:color="000000" w:sz="4" w:space="0"/>
              <w:right w:val="single" w:color="000000" w:sz="4" w:space="0"/>
            </w:tcBorders>
            <w:shd w:val="clear" w:color="auto" w:fill="D9D9D9"/>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一级模块</w:t>
            </w:r>
          </w:p>
        </w:tc>
        <w:tc>
          <w:tcPr>
            <w:tcW w:w="1054" w:type="pct"/>
            <w:tcBorders>
              <w:top w:val="single" w:color="000000" w:sz="4" w:space="0"/>
              <w:left w:val="single" w:color="000000" w:sz="4" w:space="0"/>
              <w:bottom w:val="single" w:color="000000" w:sz="4" w:space="0"/>
              <w:right w:val="single" w:color="000000" w:sz="4" w:space="0"/>
            </w:tcBorders>
            <w:shd w:val="clear" w:color="auto" w:fill="D9D9D9"/>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二级模块</w:t>
            </w:r>
          </w:p>
        </w:tc>
        <w:tc>
          <w:tcPr>
            <w:tcW w:w="1245" w:type="pct"/>
            <w:tcBorders>
              <w:top w:val="single" w:color="000000" w:sz="4" w:space="0"/>
              <w:left w:val="single" w:color="000000" w:sz="4" w:space="0"/>
              <w:bottom w:val="single" w:color="000000" w:sz="4" w:space="0"/>
              <w:right w:val="single" w:color="000000" w:sz="4" w:space="0"/>
            </w:tcBorders>
            <w:shd w:val="clear" w:color="auto" w:fill="D9D9D9"/>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功能点</w:t>
            </w:r>
          </w:p>
        </w:tc>
        <w:tc>
          <w:tcPr>
            <w:tcW w:w="1658" w:type="pct"/>
            <w:tcBorders>
              <w:top w:val="single" w:color="000000" w:sz="4" w:space="0"/>
              <w:left w:val="single" w:color="000000" w:sz="4" w:space="0"/>
              <w:bottom w:val="single" w:color="000000" w:sz="4" w:space="0"/>
              <w:right w:val="single" w:color="000000" w:sz="4" w:space="0"/>
            </w:tcBorders>
            <w:shd w:val="clear" w:color="auto" w:fill="D9D9D9"/>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功能与描述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w:t>
            </w:r>
          </w:p>
        </w:tc>
        <w:tc>
          <w:tcPr>
            <w:tcW w:w="656" w:type="pct"/>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登录注册</w:t>
            </w:r>
          </w:p>
        </w:tc>
        <w:tc>
          <w:tcPr>
            <w:tcW w:w="105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注册</w:t>
            </w:r>
          </w:p>
        </w:tc>
        <w:tc>
          <w:tcPr>
            <w:tcW w:w="12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填写注册信息</w:t>
            </w:r>
          </w:p>
        </w:tc>
        <w:tc>
          <w:tcPr>
            <w:tcW w:w="1658"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用户手机号获取验证码注册，设置登录密码，并进行密码强度校验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trPr>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2</w:t>
            </w:r>
          </w:p>
        </w:tc>
        <w:tc>
          <w:tcPr>
            <w:tcW w:w="656"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05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登录</w:t>
            </w:r>
          </w:p>
        </w:tc>
        <w:tc>
          <w:tcPr>
            <w:tcW w:w="12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登录</w:t>
            </w:r>
          </w:p>
        </w:tc>
        <w:tc>
          <w:tcPr>
            <w:tcW w:w="165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用户手机号密码登录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3</w:t>
            </w:r>
          </w:p>
        </w:tc>
        <w:tc>
          <w:tcPr>
            <w:tcW w:w="656"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05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找回密码/重置密码</w:t>
            </w:r>
          </w:p>
        </w:tc>
        <w:tc>
          <w:tcPr>
            <w:tcW w:w="12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找回密码/重置密码</w:t>
            </w:r>
          </w:p>
        </w:tc>
        <w:tc>
          <w:tcPr>
            <w:tcW w:w="165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用户注册手机号获取验证码，修改或重置密码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4</w:t>
            </w:r>
          </w:p>
        </w:tc>
        <w:tc>
          <w:tcPr>
            <w:tcW w:w="65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首页</w:t>
            </w:r>
          </w:p>
        </w:tc>
        <w:tc>
          <w:tcPr>
            <w:tcW w:w="105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用户定位</w:t>
            </w:r>
          </w:p>
        </w:tc>
        <w:tc>
          <w:tcPr>
            <w:tcW w:w="12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用户位置获取</w:t>
            </w:r>
          </w:p>
        </w:tc>
        <w:tc>
          <w:tcPr>
            <w:tcW w:w="165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根据用户授权获取当前定位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5</w:t>
            </w:r>
          </w:p>
        </w:tc>
        <w:tc>
          <w:tcPr>
            <w:tcW w:w="6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05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2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用户位置修改</w:t>
            </w:r>
          </w:p>
        </w:tc>
        <w:tc>
          <w:tcPr>
            <w:tcW w:w="165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支持用户手动修改定位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6</w:t>
            </w:r>
          </w:p>
        </w:tc>
        <w:tc>
          <w:tcPr>
            <w:tcW w:w="6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05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2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用户位置搜索</w:t>
            </w:r>
          </w:p>
        </w:tc>
        <w:tc>
          <w:tcPr>
            <w:tcW w:w="165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根据用户手动搜索并匹配服务范围内的地址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7</w:t>
            </w:r>
          </w:p>
        </w:tc>
        <w:tc>
          <w:tcPr>
            <w:tcW w:w="6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05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消息中心</w:t>
            </w:r>
          </w:p>
        </w:tc>
        <w:tc>
          <w:tcPr>
            <w:tcW w:w="12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互动消息</w:t>
            </w:r>
          </w:p>
        </w:tc>
        <w:tc>
          <w:tcPr>
            <w:tcW w:w="165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物业小区用户互动发送消息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8</w:t>
            </w:r>
          </w:p>
        </w:tc>
        <w:tc>
          <w:tcPr>
            <w:tcW w:w="6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05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2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物业消息</w:t>
            </w:r>
          </w:p>
        </w:tc>
        <w:tc>
          <w:tcPr>
            <w:tcW w:w="165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物业消息投诉建议、报修维修等消息通知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0" w:hRule="atLeast"/>
        </w:trPr>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9</w:t>
            </w:r>
          </w:p>
        </w:tc>
        <w:tc>
          <w:tcPr>
            <w:tcW w:w="6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05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2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物业费催缴通知</w:t>
            </w:r>
          </w:p>
        </w:tc>
        <w:tc>
          <w:tcPr>
            <w:tcW w:w="165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小程序消息中心展示物业缴费通知，通过微信公众号推送缴费通知，业主点击可直接跳转到小程序进行缴费。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10</w:t>
            </w:r>
          </w:p>
        </w:tc>
        <w:tc>
          <w:tcPr>
            <w:tcW w:w="6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05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广告</w:t>
            </w:r>
          </w:p>
        </w:tc>
        <w:tc>
          <w:tcPr>
            <w:tcW w:w="12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滑动广告</w:t>
            </w:r>
          </w:p>
        </w:tc>
        <w:tc>
          <w:tcPr>
            <w:tcW w:w="165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滑动展示广告、点击广告获取最新消息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11</w:t>
            </w:r>
          </w:p>
        </w:tc>
        <w:tc>
          <w:tcPr>
            <w:tcW w:w="6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05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写字楼访客预约</w:t>
            </w:r>
          </w:p>
        </w:tc>
        <w:tc>
          <w:tcPr>
            <w:tcW w:w="12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访客预约</w:t>
            </w:r>
          </w:p>
        </w:tc>
        <w:tc>
          <w:tcPr>
            <w:tcW w:w="165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1、填写访客信息：姓名、电话、被访公司、公司楼层、被访人姓名，生成访客二维码。</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2、访客可以凭二维码进行门禁开门。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60" w:hRule="atLeast"/>
        </w:trPr>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12</w:t>
            </w:r>
          </w:p>
        </w:tc>
        <w:tc>
          <w:tcPr>
            <w:tcW w:w="6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05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管家服务</w:t>
            </w:r>
          </w:p>
        </w:tc>
        <w:tc>
          <w:tcPr>
            <w:tcW w:w="12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投诉建议</w:t>
            </w:r>
          </w:p>
        </w:tc>
        <w:tc>
          <w:tcPr>
            <w:tcW w:w="165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1、客户可自主提交投诉建议工单并对投诉内容进行具体描述，管理后台收到投诉建议工单后进行受理，派单、回访操作。</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2、可查看投诉建议工单详情及处理进度。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0" w:hRule="atLeast"/>
        </w:trPr>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13</w:t>
            </w:r>
          </w:p>
        </w:tc>
        <w:tc>
          <w:tcPr>
            <w:tcW w:w="6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05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2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报事报修</w:t>
            </w:r>
          </w:p>
        </w:tc>
        <w:tc>
          <w:tcPr>
            <w:tcW w:w="165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1业主自主提交报修工单，物业管理人员对提交工单进行确认和派单处理，查看工单处理进度追踪，工单评论查看。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14</w:t>
            </w:r>
          </w:p>
        </w:tc>
        <w:tc>
          <w:tcPr>
            <w:tcW w:w="6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05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2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在线咨询</w:t>
            </w:r>
          </w:p>
        </w:tc>
        <w:tc>
          <w:tcPr>
            <w:tcW w:w="165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用户可点击管家客服进行在线咨询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15</w:t>
            </w:r>
          </w:p>
        </w:tc>
        <w:tc>
          <w:tcPr>
            <w:tcW w:w="6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05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2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拨打电话</w:t>
            </w:r>
          </w:p>
        </w:tc>
        <w:tc>
          <w:tcPr>
            <w:tcW w:w="165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用户可点击拨打电话进行接通管家电话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16</w:t>
            </w:r>
          </w:p>
        </w:tc>
        <w:tc>
          <w:tcPr>
            <w:tcW w:w="6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05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访客通行</w:t>
            </w:r>
          </w:p>
        </w:tc>
        <w:tc>
          <w:tcPr>
            <w:tcW w:w="12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设置访客者信息</w:t>
            </w:r>
          </w:p>
        </w:tc>
        <w:tc>
          <w:tcPr>
            <w:tcW w:w="165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生成访客通行码，截图分享生成的二维码，访客可通过该二维码在有效期内实现开门操作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17</w:t>
            </w:r>
          </w:p>
        </w:tc>
        <w:tc>
          <w:tcPr>
            <w:tcW w:w="6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05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投诉建议</w:t>
            </w:r>
          </w:p>
        </w:tc>
        <w:tc>
          <w:tcPr>
            <w:tcW w:w="12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投诉建议</w:t>
            </w:r>
          </w:p>
        </w:tc>
        <w:tc>
          <w:tcPr>
            <w:tcW w:w="165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业主投诉：选择投诉类型，填写文字和选择图片上传，投诉详情同步到后台管理系统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0" w:hRule="atLeast"/>
        </w:trPr>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18</w:t>
            </w:r>
          </w:p>
        </w:tc>
        <w:tc>
          <w:tcPr>
            <w:tcW w:w="6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05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报事报修</w:t>
            </w:r>
          </w:p>
        </w:tc>
        <w:tc>
          <w:tcPr>
            <w:tcW w:w="12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报事报修</w:t>
            </w:r>
          </w:p>
        </w:tc>
        <w:tc>
          <w:tcPr>
            <w:tcW w:w="165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报事分类，可填写文字和选择图片上传，可查看处理中报事详情和报事进度，完成后可进行评价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19</w:t>
            </w:r>
          </w:p>
        </w:tc>
        <w:tc>
          <w:tcPr>
            <w:tcW w:w="6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054" w:type="pct"/>
            <w:tcBorders>
              <w:top w:val="single" w:color="000000" w:sz="4" w:space="0"/>
              <w:left w:val="single" w:color="000000" w:sz="4" w:space="0"/>
              <w:bottom w:val="nil"/>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生活缴费</w:t>
            </w:r>
          </w:p>
        </w:tc>
        <w:tc>
          <w:tcPr>
            <w:tcW w:w="12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物业、水费、电费、燃气费缴费</w:t>
            </w:r>
          </w:p>
        </w:tc>
        <w:tc>
          <w:tcPr>
            <w:tcW w:w="165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选择对应房屋后进行缴费，可查看费用明细，可使用微信、支付宝方式支付，</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缴费成功后可选择是否开具发票，可按月预存物业费，可查看已预存物业费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0" w:hRule="atLeast"/>
        </w:trPr>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20</w:t>
            </w:r>
          </w:p>
        </w:tc>
        <w:tc>
          <w:tcPr>
            <w:tcW w:w="6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05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出门条</w:t>
            </w:r>
          </w:p>
        </w:tc>
        <w:tc>
          <w:tcPr>
            <w:tcW w:w="12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填写信息</w:t>
            </w:r>
          </w:p>
        </w:tc>
        <w:tc>
          <w:tcPr>
            <w:tcW w:w="165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业主申请大件物品出门条，添加出门时间，后台审核；生成出门二维码，到门卫处进行扫码确认后出门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0" w:hRule="atLeast"/>
        </w:trPr>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21</w:t>
            </w:r>
          </w:p>
        </w:tc>
        <w:tc>
          <w:tcPr>
            <w:tcW w:w="6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05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生活服务</w:t>
            </w:r>
          </w:p>
        </w:tc>
        <w:tc>
          <w:tcPr>
            <w:tcW w:w="12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 xml:space="preserve"> 邻里圈</w:t>
            </w:r>
          </w:p>
        </w:tc>
        <w:tc>
          <w:tcPr>
            <w:tcW w:w="165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1、帖子列表，帖子管理，帖子删除，帖子评论管理。</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2、设置发帖标签，社区二手市场，运动达人，爱宠专区，生活大社区等。</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3、敏感字设置，控制用户发帖内容。</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4、帖子投诉管理，投诉处理，审核投诉有效性，投诉类型设置，如人身攻击，违法信息，涉黄信息，有害信息等。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0" w:hRule="atLeast"/>
        </w:trPr>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22</w:t>
            </w:r>
          </w:p>
        </w:tc>
        <w:tc>
          <w:tcPr>
            <w:tcW w:w="6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05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2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社区新闻</w:t>
            </w:r>
          </w:p>
        </w:tc>
        <w:tc>
          <w:tcPr>
            <w:tcW w:w="165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1、新闻发布：选择发布小区，设置新闻封面，选项新闻类型，填写新闻详情。</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2、设置新闻类型，添加分类。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23</w:t>
            </w:r>
          </w:p>
        </w:tc>
        <w:tc>
          <w:tcPr>
            <w:tcW w:w="6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05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2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便民服务</w:t>
            </w:r>
          </w:p>
        </w:tc>
        <w:tc>
          <w:tcPr>
            <w:tcW w:w="165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展示小区周边便民信息（如医院、学校），可直接拨打电话和启用第三方地图进行导航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24</w:t>
            </w:r>
          </w:p>
        </w:tc>
        <w:tc>
          <w:tcPr>
            <w:tcW w:w="65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特约服务</w:t>
            </w:r>
          </w:p>
        </w:tc>
        <w:tc>
          <w:tcPr>
            <w:tcW w:w="105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领券中心</w:t>
            </w:r>
          </w:p>
        </w:tc>
        <w:tc>
          <w:tcPr>
            <w:tcW w:w="12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领取优惠券</w:t>
            </w:r>
          </w:p>
        </w:tc>
        <w:tc>
          <w:tcPr>
            <w:tcW w:w="165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展示我领取的优惠券，分为待使用、已使用、已过期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00" w:hRule="atLeast"/>
        </w:trPr>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25</w:t>
            </w:r>
          </w:p>
        </w:tc>
        <w:tc>
          <w:tcPr>
            <w:tcW w:w="6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0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安心购</w:t>
            </w:r>
          </w:p>
        </w:tc>
        <w:tc>
          <w:tcPr>
            <w:tcW w:w="12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点击链接跳转</w:t>
            </w:r>
          </w:p>
        </w:tc>
        <w:tc>
          <w:tcPr>
            <w:tcW w:w="165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此功能主要是为小区业主提供知晓周边商业商铺的更新发展的信息渠道，也为周边商铺提供一个推广渠道，达到为商铺引流的效果。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26</w:t>
            </w:r>
          </w:p>
        </w:tc>
        <w:tc>
          <w:tcPr>
            <w:tcW w:w="6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0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预约享</w:t>
            </w:r>
          </w:p>
        </w:tc>
        <w:tc>
          <w:tcPr>
            <w:tcW w:w="12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点击链接跳转</w:t>
            </w:r>
          </w:p>
        </w:tc>
        <w:tc>
          <w:tcPr>
            <w:tcW w:w="165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商城首页，商品列表、banner广告图，展示推荐商品；商品分为预约类和支付类。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40" w:hRule="atLeast"/>
        </w:trPr>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27</w:t>
            </w:r>
          </w:p>
        </w:tc>
        <w:tc>
          <w:tcPr>
            <w:tcW w:w="656"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0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 xml:space="preserve"> 邻里圈</w:t>
            </w:r>
          </w:p>
        </w:tc>
        <w:tc>
          <w:tcPr>
            <w:tcW w:w="12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65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1、发布邻里圈帖子设置帖子类型，查看信息详情，其他用户可转发帖子，可点赞评论。后台管理人员可设置敏感字过滤，管理评论和用户发布的帖子，避免不良信息。</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2、管理后台设置置顶或删除帖子。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0" w:hRule="atLeast"/>
        </w:trPr>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28</w:t>
            </w:r>
          </w:p>
        </w:tc>
        <w:tc>
          <w:tcPr>
            <w:tcW w:w="65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05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活动专区</w:t>
            </w:r>
          </w:p>
        </w:tc>
        <w:tc>
          <w:tcPr>
            <w:tcW w:w="12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投票活动</w:t>
            </w:r>
          </w:p>
        </w:tc>
        <w:tc>
          <w:tcPr>
            <w:tcW w:w="165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1、在有需要业主参与决策的公共事务时，小区业委会成员在用户端发起相关投票，系统会把投票通知发送给业主，业主在用户端收到后即可投票，投票后系统自动统计。业主也可查看到投票结果。</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2、物业管理员可在平台后台查看到相关的投票结果，并可将该投票结果在业主大会中进行公示。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29</w:t>
            </w:r>
          </w:p>
        </w:tc>
        <w:tc>
          <w:tcPr>
            <w:tcW w:w="65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05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2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社区活动</w:t>
            </w:r>
          </w:p>
        </w:tc>
        <w:tc>
          <w:tcPr>
            <w:tcW w:w="165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1、活动发布：选择发布小区，填写活动标题，封面图，图文详情，有效时间段，设置是否需要报名，是否发布到首页。</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2、活动情况列表，活动报名数据，数据导出。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30</w:t>
            </w:r>
          </w:p>
        </w:tc>
        <w:tc>
          <w:tcPr>
            <w:tcW w:w="656"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我的</w:t>
            </w:r>
          </w:p>
        </w:tc>
        <w:tc>
          <w:tcPr>
            <w:tcW w:w="10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个人信息</w:t>
            </w:r>
          </w:p>
        </w:tc>
        <w:tc>
          <w:tcPr>
            <w:tcW w:w="12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个人信息</w:t>
            </w:r>
          </w:p>
        </w:tc>
        <w:tc>
          <w:tcPr>
            <w:tcW w:w="165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可查看账号信息和绑定手机号，可修改账号头像、昵称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31</w:t>
            </w:r>
          </w:p>
        </w:tc>
        <w:tc>
          <w:tcPr>
            <w:tcW w:w="65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05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我的记录</w:t>
            </w:r>
          </w:p>
        </w:tc>
        <w:tc>
          <w:tcPr>
            <w:tcW w:w="12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缴费记录</w:t>
            </w:r>
          </w:p>
        </w:tc>
        <w:tc>
          <w:tcPr>
            <w:tcW w:w="165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1、缴费记录：可查看物业缴费记录和停车缴费记录；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0" w:hRule="atLeast"/>
        </w:trPr>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32</w:t>
            </w:r>
          </w:p>
        </w:tc>
        <w:tc>
          <w:tcPr>
            <w:tcW w:w="65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05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2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报事记录</w:t>
            </w:r>
          </w:p>
        </w:tc>
        <w:tc>
          <w:tcPr>
            <w:tcW w:w="165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2、报修记录：可查看报事报修记录，可查看报修记录详情和进度，可对已完成状态报修进行评价；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33</w:t>
            </w:r>
          </w:p>
        </w:tc>
        <w:tc>
          <w:tcPr>
            <w:tcW w:w="65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05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2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投诉记录</w:t>
            </w:r>
          </w:p>
        </w:tc>
        <w:tc>
          <w:tcPr>
            <w:tcW w:w="165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3、投诉记录：可查看投诉记录，点击可查看投诉详情和投诉处理进度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34</w:t>
            </w:r>
          </w:p>
        </w:tc>
        <w:tc>
          <w:tcPr>
            <w:tcW w:w="65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0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我的积分</w:t>
            </w:r>
          </w:p>
        </w:tc>
        <w:tc>
          <w:tcPr>
            <w:tcW w:w="12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积分明细</w:t>
            </w:r>
          </w:p>
        </w:tc>
        <w:tc>
          <w:tcPr>
            <w:tcW w:w="165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我的积分汇总，及积分获得及消费明细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35</w:t>
            </w:r>
          </w:p>
        </w:tc>
        <w:tc>
          <w:tcPr>
            <w:tcW w:w="65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0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我的优惠券</w:t>
            </w:r>
          </w:p>
        </w:tc>
        <w:tc>
          <w:tcPr>
            <w:tcW w:w="12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选择优惠券</w:t>
            </w:r>
          </w:p>
        </w:tc>
        <w:tc>
          <w:tcPr>
            <w:tcW w:w="165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展示我领取的优惠券，分为待使用、已使用、已过期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40" w:hRule="atLeast"/>
        </w:trPr>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36</w:t>
            </w:r>
          </w:p>
        </w:tc>
        <w:tc>
          <w:tcPr>
            <w:tcW w:w="65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0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我的订单</w:t>
            </w:r>
          </w:p>
        </w:tc>
        <w:tc>
          <w:tcPr>
            <w:tcW w:w="12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我的订单</w:t>
            </w:r>
          </w:p>
        </w:tc>
        <w:tc>
          <w:tcPr>
            <w:tcW w:w="165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1、商城订单：可查看购买商品订单列表，订单状态分为：待付款、待发货、待收货、已完成、退款及售后，点击可查看订单详情；</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2、服务预约订单，订单状态为：待完成、已完成、已关闭、用户可在进行取消。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0" w:hRule="atLeast"/>
        </w:trPr>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37</w:t>
            </w:r>
          </w:p>
        </w:tc>
        <w:tc>
          <w:tcPr>
            <w:tcW w:w="65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0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我的房屋</w:t>
            </w:r>
          </w:p>
        </w:tc>
        <w:tc>
          <w:tcPr>
            <w:tcW w:w="12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选择房屋</w:t>
            </w:r>
          </w:p>
        </w:tc>
        <w:tc>
          <w:tcPr>
            <w:tcW w:w="165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可查看已绑定房屋信息，可绑定多个房屋，绑定房屋时选择住户类型（业主、亲属、租客）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38</w:t>
            </w:r>
          </w:p>
        </w:tc>
        <w:tc>
          <w:tcPr>
            <w:tcW w:w="65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0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我的租售</w:t>
            </w:r>
          </w:p>
        </w:tc>
        <w:tc>
          <w:tcPr>
            <w:tcW w:w="12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我的委托、我的收藏</w:t>
            </w:r>
          </w:p>
        </w:tc>
        <w:tc>
          <w:tcPr>
            <w:tcW w:w="165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可查看我的委托出租、出售、买房租房等信息，也可查看我收藏的租售信息。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39</w:t>
            </w:r>
          </w:p>
        </w:tc>
        <w:tc>
          <w:tcPr>
            <w:tcW w:w="65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0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我的活动</w:t>
            </w:r>
          </w:p>
        </w:tc>
        <w:tc>
          <w:tcPr>
            <w:tcW w:w="12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我发起的、我参与的</w:t>
            </w:r>
          </w:p>
        </w:tc>
        <w:tc>
          <w:tcPr>
            <w:tcW w:w="165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我收藏的活动：可查看我收藏的活动列表，点击可查看活动详情，可取消收藏活动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40</w:t>
            </w:r>
          </w:p>
        </w:tc>
        <w:tc>
          <w:tcPr>
            <w:tcW w:w="65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0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我的帖子</w:t>
            </w:r>
          </w:p>
        </w:tc>
        <w:tc>
          <w:tcPr>
            <w:tcW w:w="12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我发起/参与/收藏/黑名单</w:t>
            </w:r>
          </w:p>
        </w:tc>
        <w:tc>
          <w:tcPr>
            <w:tcW w:w="165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我发布的邻里圈帖子，可对帖子的评论进行回复，也可对帖子进行删除</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41</w:t>
            </w:r>
          </w:p>
        </w:tc>
        <w:tc>
          <w:tcPr>
            <w:tcW w:w="65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0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人脸上传</w:t>
            </w:r>
          </w:p>
        </w:tc>
        <w:tc>
          <w:tcPr>
            <w:tcW w:w="12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人脸上传</w:t>
            </w:r>
          </w:p>
        </w:tc>
        <w:tc>
          <w:tcPr>
            <w:tcW w:w="165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用户上传个人人脸信息，可上传多张，需后台审核。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42</w:t>
            </w:r>
          </w:p>
        </w:tc>
        <w:tc>
          <w:tcPr>
            <w:tcW w:w="65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0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我的地址</w:t>
            </w:r>
          </w:p>
        </w:tc>
        <w:tc>
          <w:tcPr>
            <w:tcW w:w="12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我的地址</w:t>
            </w:r>
          </w:p>
        </w:tc>
        <w:tc>
          <w:tcPr>
            <w:tcW w:w="165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对收货的地址进行管理。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43</w:t>
            </w:r>
          </w:p>
        </w:tc>
        <w:tc>
          <w:tcPr>
            <w:tcW w:w="65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0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发票票据</w:t>
            </w:r>
          </w:p>
        </w:tc>
        <w:tc>
          <w:tcPr>
            <w:tcW w:w="12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发票票据</w:t>
            </w:r>
          </w:p>
        </w:tc>
        <w:tc>
          <w:tcPr>
            <w:tcW w:w="165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对业主申请的物业费、停车费的发票票据进行开票管理。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trPr>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44</w:t>
            </w:r>
          </w:p>
        </w:tc>
        <w:tc>
          <w:tcPr>
            <w:tcW w:w="65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10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发票抬头</w:t>
            </w:r>
          </w:p>
        </w:tc>
        <w:tc>
          <w:tcPr>
            <w:tcW w:w="12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发票抬头</w:t>
            </w:r>
          </w:p>
        </w:tc>
        <w:tc>
          <w:tcPr>
            <w:tcW w:w="165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添加开具的发票抬头信息</w:t>
            </w:r>
          </w:p>
        </w:tc>
      </w:tr>
    </w:tbl>
    <w:p>
      <w:pPr>
        <w:jc w:val="center"/>
        <w:textAlignment w:val="center"/>
        <w:rPr>
          <w:rFonts w:hint="eastAsia" w:ascii="方正仿宋_GBK" w:hAnsi="方正仿宋_GBK" w:eastAsia="方正仿宋_GBK" w:cs="方正仿宋_GBK"/>
          <w:sz w:val="20"/>
          <w:szCs w:val="20"/>
          <w:lang w:val="en-US" w:eastAsia="zh-CN" w:bidi="ar"/>
        </w:rPr>
      </w:pPr>
    </w:p>
    <w:tbl>
      <w:tblPr>
        <w:tblStyle w:val="4"/>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16"/>
        <w:gridCol w:w="1016"/>
        <w:gridCol w:w="1276"/>
        <w:gridCol w:w="1683"/>
        <w:gridCol w:w="393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5000" w:type="pct"/>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黑体_GBK" w:hAnsi="方正黑体_GBK" w:eastAsia="方正黑体_GBK" w:cs="方正黑体_GBK"/>
                <w:b/>
                <w:bCs/>
                <w:sz w:val="20"/>
                <w:szCs w:val="20"/>
                <w:lang w:val="en-US" w:eastAsia="zh-CN" w:bidi="ar"/>
              </w:rPr>
              <w:t>三、智慧物业管理系统-员工端小程序功能清单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trPr>
        <w:tc>
          <w:tcPr>
            <w:tcW w:w="354" w:type="pct"/>
            <w:tcBorders>
              <w:top w:val="single" w:color="000000" w:sz="4" w:space="0"/>
              <w:left w:val="single" w:color="000000" w:sz="4" w:space="0"/>
              <w:bottom w:val="single" w:color="000000" w:sz="4" w:space="0"/>
              <w:right w:val="single" w:color="000000" w:sz="4" w:space="0"/>
            </w:tcBorders>
            <w:shd w:val="clear" w:color="auto" w:fill="D9D9D9"/>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序号</w:t>
            </w:r>
          </w:p>
        </w:tc>
        <w:tc>
          <w:tcPr>
            <w:tcW w:w="593" w:type="pct"/>
            <w:tcBorders>
              <w:top w:val="single" w:color="000000" w:sz="4" w:space="0"/>
              <w:left w:val="single" w:color="000000" w:sz="4" w:space="0"/>
              <w:bottom w:val="single" w:color="000000" w:sz="4" w:space="0"/>
              <w:right w:val="single" w:color="000000" w:sz="4" w:space="0"/>
            </w:tcBorders>
            <w:shd w:val="clear" w:color="auto" w:fill="D9D9D9"/>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一级模块</w:t>
            </w:r>
          </w:p>
        </w:tc>
        <w:tc>
          <w:tcPr>
            <w:tcW w:w="752" w:type="pct"/>
            <w:tcBorders>
              <w:top w:val="single" w:color="000000" w:sz="4" w:space="0"/>
              <w:left w:val="single" w:color="000000" w:sz="4" w:space="0"/>
              <w:bottom w:val="single" w:color="000000" w:sz="4" w:space="0"/>
              <w:right w:val="single" w:color="000000" w:sz="4" w:space="0"/>
            </w:tcBorders>
            <w:shd w:val="clear" w:color="auto" w:fill="D9D9D9"/>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二级模块</w:t>
            </w:r>
          </w:p>
        </w:tc>
        <w:tc>
          <w:tcPr>
            <w:tcW w:w="991" w:type="pct"/>
            <w:tcBorders>
              <w:top w:val="single" w:color="000000" w:sz="4" w:space="0"/>
              <w:left w:val="single" w:color="000000" w:sz="4" w:space="0"/>
              <w:bottom w:val="single" w:color="000000" w:sz="4" w:space="0"/>
              <w:right w:val="single" w:color="000000" w:sz="4" w:space="0"/>
            </w:tcBorders>
            <w:shd w:val="clear" w:color="auto" w:fill="D9D9D9"/>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功能点</w:t>
            </w:r>
          </w:p>
        </w:tc>
        <w:tc>
          <w:tcPr>
            <w:tcW w:w="2308" w:type="pct"/>
            <w:tcBorders>
              <w:top w:val="single" w:color="000000" w:sz="4" w:space="0"/>
              <w:left w:val="single" w:color="000000" w:sz="4" w:space="0"/>
              <w:bottom w:val="single" w:color="000000" w:sz="4" w:space="0"/>
              <w:right w:val="single" w:color="000000" w:sz="4" w:space="0"/>
            </w:tcBorders>
            <w:shd w:val="clear" w:color="auto" w:fill="D9D9D9"/>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功能与描述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w:t>
            </w:r>
          </w:p>
        </w:tc>
        <w:tc>
          <w:tcPr>
            <w:tcW w:w="59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登录</w:t>
            </w:r>
          </w:p>
        </w:tc>
        <w:tc>
          <w:tcPr>
            <w:tcW w:w="75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登录</w:t>
            </w:r>
          </w:p>
        </w:tc>
        <w:tc>
          <w:tcPr>
            <w:tcW w:w="99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账号登录</w:t>
            </w:r>
          </w:p>
        </w:tc>
        <w:tc>
          <w:tcPr>
            <w:tcW w:w="230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员工输入账号和密码，勾选用户协议，进行登录。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2</w:t>
            </w:r>
          </w:p>
        </w:tc>
        <w:tc>
          <w:tcPr>
            <w:tcW w:w="59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待办</w:t>
            </w:r>
          </w:p>
        </w:tc>
        <w:tc>
          <w:tcPr>
            <w:tcW w:w="75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小区切换</w:t>
            </w:r>
          </w:p>
        </w:tc>
        <w:tc>
          <w:tcPr>
            <w:tcW w:w="99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小区切换</w:t>
            </w:r>
          </w:p>
        </w:tc>
        <w:tc>
          <w:tcPr>
            <w:tcW w:w="230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可以查看小区列表，点击进行切换。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3</w:t>
            </w:r>
          </w:p>
        </w:tc>
        <w:tc>
          <w:tcPr>
            <w:tcW w:w="59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75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99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230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工作人员可以对服务的小区进行切换。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4</w:t>
            </w:r>
          </w:p>
        </w:tc>
        <w:tc>
          <w:tcPr>
            <w:tcW w:w="59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75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任务</w:t>
            </w:r>
          </w:p>
        </w:tc>
        <w:tc>
          <w:tcPr>
            <w:tcW w:w="99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按日历展示</w:t>
            </w:r>
          </w:p>
        </w:tc>
        <w:tc>
          <w:tcPr>
            <w:tcW w:w="230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按日历展示对应日期的任务，任务由后台分配。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5</w:t>
            </w:r>
          </w:p>
        </w:tc>
        <w:tc>
          <w:tcPr>
            <w:tcW w:w="59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75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工单</w:t>
            </w:r>
          </w:p>
        </w:tc>
        <w:tc>
          <w:tcPr>
            <w:tcW w:w="99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报事报修</w:t>
            </w:r>
          </w:p>
        </w:tc>
        <w:tc>
          <w:tcPr>
            <w:tcW w:w="230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1、查看报事报修的工单列表，可查看工单详情，进行派单。</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2、派工可选择维修人员和维修的时间。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6</w:t>
            </w:r>
          </w:p>
        </w:tc>
        <w:tc>
          <w:tcPr>
            <w:tcW w:w="59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75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99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故障报修</w:t>
            </w:r>
          </w:p>
        </w:tc>
        <w:tc>
          <w:tcPr>
            <w:tcW w:w="230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1、查看报事报修的工单列表，可查看工单详情，进行派单。</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2、派工可选择维修人员和维修的时间。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7</w:t>
            </w:r>
          </w:p>
        </w:tc>
        <w:tc>
          <w:tcPr>
            <w:tcW w:w="59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75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99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投诉建议</w:t>
            </w:r>
          </w:p>
        </w:tc>
        <w:tc>
          <w:tcPr>
            <w:tcW w:w="230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1、查看投诉建议列表。</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2、可查看投诉详情和处理进度，去创建工单，形成新工单，查看处理进度。</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3、派遣可选择维修人员和维修的时间。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8</w:t>
            </w:r>
          </w:p>
        </w:tc>
        <w:tc>
          <w:tcPr>
            <w:tcW w:w="59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75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99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资产异动</w:t>
            </w:r>
          </w:p>
        </w:tc>
        <w:tc>
          <w:tcPr>
            <w:tcW w:w="230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1、查看资产异动清单。</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2、处理异动事项。</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3、派遣可选择维修人员和维修的时间。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9</w:t>
            </w:r>
          </w:p>
        </w:tc>
        <w:tc>
          <w:tcPr>
            <w:tcW w:w="59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75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审批</w:t>
            </w:r>
          </w:p>
        </w:tc>
        <w:tc>
          <w:tcPr>
            <w:tcW w:w="99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审批</w:t>
            </w:r>
          </w:p>
        </w:tc>
        <w:tc>
          <w:tcPr>
            <w:tcW w:w="230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1、展示审批列表。</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2、查看审批详情，可对审批进行通过或不通过的审批操作。</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3、填写对应的审批说明。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10</w:t>
            </w:r>
          </w:p>
        </w:tc>
        <w:tc>
          <w:tcPr>
            <w:tcW w:w="59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工作台</w:t>
            </w:r>
          </w:p>
        </w:tc>
        <w:tc>
          <w:tcPr>
            <w:tcW w:w="75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展示个人信息</w:t>
            </w:r>
          </w:p>
        </w:tc>
        <w:tc>
          <w:tcPr>
            <w:tcW w:w="99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展示基本个人信息</w:t>
            </w:r>
          </w:p>
        </w:tc>
        <w:tc>
          <w:tcPr>
            <w:tcW w:w="230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展示头像，名称，人员类型。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11</w:t>
            </w:r>
          </w:p>
        </w:tc>
        <w:tc>
          <w:tcPr>
            <w:tcW w:w="59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75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扫一扫</w:t>
            </w:r>
          </w:p>
        </w:tc>
        <w:tc>
          <w:tcPr>
            <w:tcW w:w="99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扫一扫</w:t>
            </w:r>
          </w:p>
        </w:tc>
        <w:tc>
          <w:tcPr>
            <w:tcW w:w="230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扫码功能。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12</w:t>
            </w:r>
          </w:p>
        </w:tc>
        <w:tc>
          <w:tcPr>
            <w:tcW w:w="59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75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通知公告</w:t>
            </w:r>
          </w:p>
        </w:tc>
        <w:tc>
          <w:tcPr>
            <w:tcW w:w="99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通知公告</w:t>
            </w:r>
          </w:p>
        </w:tc>
        <w:tc>
          <w:tcPr>
            <w:tcW w:w="230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1、展示通知公告列表。</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2、查看通知公告详情。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0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13</w:t>
            </w:r>
          </w:p>
        </w:tc>
        <w:tc>
          <w:tcPr>
            <w:tcW w:w="59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75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工单管理</w:t>
            </w:r>
          </w:p>
        </w:tc>
        <w:tc>
          <w:tcPr>
            <w:tcW w:w="99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故障登记</w:t>
            </w:r>
          </w:p>
        </w:tc>
        <w:tc>
          <w:tcPr>
            <w:tcW w:w="230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1、选择报修的设备。</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2、支持设备搜索。</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3、填写故障描述。</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4、上传照片，展示报修人员和联系电话。提交报修工单。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14</w:t>
            </w:r>
          </w:p>
        </w:tc>
        <w:tc>
          <w:tcPr>
            <w:tcW w:w="59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75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99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报事登记</w:t>
            </w:r>
          </w:p>
        </w:tc>
        <w:tc>
          <w:tcPr>
            <w:tcW w:w="230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1、选择报修类型。</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2、填写报修事项和描述。</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3、上传图片，选择报修地点。</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4、展示报修人和联系方式，提交报修生成工单。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15</w:t>
            </w:r>
          </w:p>
        </w:tc>
        <w:tc>
          <w:tcPr>
            <w:tcW w:w="59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75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99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出门条</w:t>
            </w:r>
          </w:p>
        </w:tc>
        <w:tc>
          <w:tcPr>
            <w:tcW w:w="230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1、展示出门条列表，可查看出门条的事项描述。</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2、可查看出门条的审批状态：（待审批、已通过、未通过、全部）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4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16</w:t>
            </w:r>
          </w:p>
        </w:tc>
        <w:tc>
          <w:tcPr>
            <w:tcW w:w="59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75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99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报事工单</w:t>
            </w:r>
          </w:p>
        </w:tc>
        <w:tc>
          <w:tcPr>
            <w:tcW w:w="230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1、展示工单列表，支持按工单状态筛选工单（待确认、待派工、处理人员确认、处理中、）。</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2、待确认的工单可以进行确认。如果不确认的需要填写原因。</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3、待派工单，可以对工单进行派单，派发给指定的人员。</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4、待处理人员确认，可以提醒确认。</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5、处理中的工单可以查看处理进度。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4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17</w:t>
            </w:r>
          </w:p>
        </w:tc>
        <w:tc>
          <w:tcPr>
            <w:tcW w:w="59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75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99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设备故障</w:t>
            </w:r>
          </w:p>
        </w:tc>
        <w:tc>
          <w:tcPr>
            <w:tcW w:w="230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1、展示工单列表，支持按工单状态筛选工单（待确认、待派工、处理人员确认、处理中、）。</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2、待确认的工单可以进行确认。如果不确认的需要填写原因。</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3、待派工单，可以对工单进行派单，派发给指定的人员。</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4、待处理人员确认，可以提醒确认。</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5、处理中的工单可以查看处理进度。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4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18</w:t>
            </w:r>
          </w:p>
        </w:tc>
        <w:tc>
          <w:tcPr>
            <w:tcW w:w="59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75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99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投诉工单</w:t>
            </w:r>
          </w:p>
        </w:tc>
        <w:tc>
          <w:tcPr>
            <w:tcW w:w="230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1、展示工单列表，支持按工单状态筛选工单（待确认、待派工、处理人员确认、处理中、）。</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2、待确认的工单可以进行确认。如果不确认的需要填写原因。</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3、待派工单，可以对工单进行派单，派发给指定的人员。</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4、待处理人员确认，可以提醒确认。</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5、处理中的工单可以查看处理进度。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4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19</w:t>
            </w:r>
          </w:p>
        </w:tc>
        <w:tc>
          <w:tcPr>
            <w:tcW w:w="59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75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99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资产异动工单</w:t>
            </w:r>
          </w:p>
        </w:tc>
        <w:tc>
          <w:tcPr>
            <w:tcW w:w="230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1、展示工单列表，支持按工单状态筛选工单（待确认、待派工、处理人员确认、处理中、）。</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2、待确认的工单可以进行确认。如果不确认的需要填写原因。</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3、待派工单，可以对工单进行派单，派发给指定的人员。</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4、待处理人员确认，可以提醒确认。</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5、处理中的工单可以查看处理进度。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20</w:t>
            </w:r>
          </w:p>
        </w:tc>
        <w:tc>
          <w:tcPr>
            <w:tcW w:w="59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75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巡更</w:t>
            </w:r>
          </w:p>
        </w:tc>
        <w:tc>
          <w:tcPr>
            <w:tcW w:w="99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品质监督</w:t>
            </w:r>
          </w:p>
        </w:tc>
        <w:tc>
          <w:tcPr>
            <w:tcW w:w="230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1、品质计划列表展示，可以对计划进行执行。</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2、巡查记录展示，可以查看巡查详情。</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3、可以根据巡查编号进行搜索。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21</w:t>
            </w:r>
          </w:p>
        </w:tc>
        <w:tc>
          <w:tcPr>
            <w:tcW w:w="59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75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99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设备维护</w:t>
            </w:r>
          </w:p>
        </w:tc>
        <w:tc>
          <w:tcPr>
            <w:tcW w:w="230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1、可以根据任务编号进行搜索。</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2、保养计划列表展示，可以查看计划详情，并进行执行。</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3、保养任务查看，可查看详情，并进行任务。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22</w:t>
            </w:r>
          </w:p>
        </w:tc>
        <w:tc>
          <w:tcPr>
            <w:tcW w:w="59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75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99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智能巡更</w:t>
            </w:r>
          </w:p>
        </w:tc>
        <w:tc>
          <w:tcPr>
            <w:tcW w:w="230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1、巡更计划列表展示，可以对计划进行执行。</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2、巡更记录展示，可以查看巡查详情。</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3、可以根据巡查编号进行搜索。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23</w:t>
            </w:r>
          </w:p>
        </w:tc>
        <w:tc>
          <w:tcPr>
            <w:tcW w:w="59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75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99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设备巡检</w:t>
            </w:r>
          </w:p>
        </w:tc>
        <w:tc>
          <w:tcPr>
            <w:tcW w:w="230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1、巡检计划列表展示，可以对计划进行执行。</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2、巡检记录展示，可以查看巡查详情。</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3、可以根据巡查编号进行搜索。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24</w:t>
            </w:r>
          </w:p>
        </w:tc>
        <w:tc>
          <w:tcPr>
            <w:tcW w:w="59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75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99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资产巡检</w:t>
            </w:r>
          </w:p>
        </w:tc>
        <w:tc>
          <w:tcPr>
            <w:tcW w:w="230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1、资产巡检计划列表展示，可以对计划进行执行。</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2、资产巡检记录展示，可以查看巡查详情。</w:t>
            </w:r>
            <w:r>
              <w:rPr>
                <w:rFonts w:hint="eastAsia" w:ascii="方正仿宋_GBK" w:hAnsi="方正仿宋_GBK" w:eastAsia="方正仿宋_GBK" w:cs="方正仿宋_GBK"/>
                <w:sz w:val="20"/>
                <w:szCs w:val="20"/>
                <w:lang w:val="en-US" w:eastAsia="zh-CN" w:bidi="ar"/>
              </w:rPr>
              <w:br w:type="textWrapping"/>
            </w:r>
            <w:r>
              <w:rPr>
                <w:rFonts w:hint="eastAsia" w:ascii="方正仿宋_GBK" w:hAnsi="方正仿宋_GBK" w:eastAsia="方正仿宋_GBK" w:cs="方正仿宋_GBK"/>
                <w:sz w:val="20"/>
                <w:szCs w:val="20"/>
                <w:lang w:val="en-US" w:eastAsia="zh-CN" w:bidi="ar"/>
              </w:rPr>
              <w:t>3、可以根据巡查编号进行搜索。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25</w:t>
            </w:r>
          </w:p>
        </w:tc>
        <w:tc>
          <w:tcPr>
            <w:tcW w:w="59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75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会议室预约</w:t>
            </w:r>
          </w:p>
        </w:tc>
        <w:tc>
          <w:tcPr>
            <w:tcW w:w="99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会议室预约</w:t>
            </w:r>
          </w:p>
        </w:tc>
        <w:tc>
          <w:tcPr>
            <w:tcW w:w="230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展示可以预约的会议室和可预约时段。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26</w:t>
            </w:r>
          </w:p>
        </w:tc>
        <w:tc>
          <w:tcPr>
            <w:tcW w:w="59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75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99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230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会议室预约，选择会议室，选择预约时段提交预约。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27</w:t>
            </w:r>
          </w:p>
        </w:tc>
        <w:tc>
          <w:tcPr>
            <w:tcW w:w="59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75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99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230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生成预约二维码，入会支持二维码核销。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28</w:t>
            </w:r>
          </w:p>
        </w:tc>
        <w:tc>
          <w:tcPr>
            <w:tcW w:w="59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75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99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230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门禁设备展示会议室状态，空闲、会议中。</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29</w:t>
            </w:r>
          </w:p>
        </w:tc>
        <w:tc>
          <w:tcPr>
            <w:tcW w:w="59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消息中心</w:t>
            </w:r>
          </w:p>
        </w:tc>
        <w:tc>
          <w:tcPr>
            <w:tcW w:w="75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消息中心</w:t>
            </w:r>
          </w:p>
        </w:tc>
        <w:tc>
          <w:tcPr>
            <w:tcW w:w="99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消息搜索</w:t>
            </w:r>
          </w:p>
        </w:tc>
        <w:tc>
          <w:tcPr>
            <w:tcW w:w="230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根据业主姓名搜索消息。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30</w:t>
            </w:r>
          </w:p>
        </w:tc>
        <w:tc>
          <w:tcPr>
            <w:tcW w:w="59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75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99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消息展示</w:t>
            </w:r>
          </w:p>
        </w:tc>
        <w:tc>
          <w:tcPr>
            <w:tcW w:w="230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展示业主消息，点击进入聊天界面进行聊天。</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31</w:t>
            </w:r>
          </w:p>
        </w:tc>
        <w:tc>
          <w:tcPr>
            <w:tcW w:w="59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个人中心</w:t>
            </w:r>
          </w:p>
        </w:tc>
        <w:tc>
          <w:tcPr>
            <w:tcW w:w="75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个人中心</w:t>
            </w:r>
          </w:p>
        </w:tc>
        <w:tc>
          <w:tcPr>
            <w:tcW w:w="99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个人资料</w:t>
            </w:r>
          </w:p>
        </w:tc>
        <w:tc>
          <w:tcPr>
            <w:tcW w:w="230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对个人信息进行编辑支持编辑：图像、姓名、手机号码。展示所属部门。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32</w:t>
            </w:r>
          </w:p>
        </w:tc>
        <w:tc>
          <w:tcPr>
            <w:tcW w:w="59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75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99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修改密码</w:t>
            </w:r>
          </w:p>
        </w:tc>
        <w:tc>
          <w:tcPr>
            <w:tcW w:w="230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修改密码，输入原密码，输入新密码，确认新密码，进行提交。</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33</w:t>
            </w:r>
          </w:p>
        </w:tc>
        <w:tc>
          <w:tcPr>
            <w:tcW w:w="59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75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99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关于我们</w:t>
            </w:r>
          </w:p>
        </w:tc>
        <w:tc>
          <w:tcPr>
            <w:tcW w:w="230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展示关于我们的信息，有用户条款和用户协议，联系电话展示。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34</w:t>
            </w:r>
          </w:p>
        </w:tc>
        <w:tc>
          <w:tcPr>
            <w:tcW w:w="59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75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99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检查更新</w:t>
            </w:r>
          </w:p>
        </w:tc>
        <w:tc>
          <w:tcPr>
            <w:tcW w:w="230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检测更新版本。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trPr>
        <w:tc>
          <w:tcPr>
            <w:tcW w:w="35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35</w:t>
            </w:r>
          </w:p>
        </w:tc>
        <w:tc>
          <w:tcPr>
            <w:tcW w:w="59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75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hint="eastAsia" w:ascii="方正仿宋_GBK" w:hAnsi="方正仿宋_GBK" w:eastAsia="方正仿宋_GBK" w:cs="方正仿宋_GBK"/>
                <w:sz w:val="20"/>
                <w:szCs w:val="20"/>
                <w:lang w:val="en-US" w:eastAsia="zh-CN" w:bidi="ar"/>
              </w:rPr>
            </w:pPr>
          </w:p>
        </w:tc>
        <w:tc>
          <w:tcPr>
            <w:tcW w:w="99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清理缓存</w:t>
            </w:r>
          </w:p>
        </w:tc>
        <w:tc>
          <w:tcPr>
            <w:tcW w:w="230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textAlignment w:val="center"/>
              <w:rPr>
                <w:rFonts w:hint="eastAsia" w:ascii="方正仿宋_GBK" w:hAnsi="方正仿宋_GBK" w:eastAsia="方正仿宋_GBK" w:cs="方正仿宋_GBK"/>
                <w:sz w:val="20"/>
                <w:szCs w:val="20"/>
                <w:lang w:val="en-US" w:eastAsia="zh-CN" w:bidi="ar"/>
              </w:rPr>
            </w:pPr>
            <w:r>
              <w:rPr>
                <w:rFonts w:hint="eastAsia" w:ascii="方正仿宋_GBK" w:hAnsi="方正仿宋_GBK" w:eastAsia="方正仿宋_GBK" w:cs="方正仿宋_GBK"/>
                <w:sz w:val="20"/>
                <w:szCs w:val="20"/>
                <w:lang w:val="en-US" w:eastAsia="zh-CN" w:bidi="ar"/>
              </w:rPr>
              <w:t>清理使用缓存。</w:t>
            </w:r>
          </w:p>
        </w:tc>
      </w:tr>
    </w:tbl>
    <w:p>
      <w:pPr>
        <w:spacing w:before="110"/>
        <w:rPr>
          <w:rFonts w:hint="eastAsia" w:ascii="方正仿宋_GBK" w:hAnsi="方正仿宋_GBK" w:eastAsia="方正仿宋_GBK" w:cs="方正仿宋_GBK"/>
          <w:color w:val="FFFFFF" w:themeColor="background1"/>
          <w:sz w:val="20"/>
          <w:szCs w:val="20"/>
          <w:highlight w:val="red"/>
          <w14:textFill>
            <w14:solidFill>
              <w14:schemeClr w14:val="bg1"/>
            </w14:solidFill>
          </w14:textFill>
        </w:rPr>
      </w:pP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2312">
    <w:panose1 w:val="02000000000000000000"/>
    <w:charset w:val="86"/>
    <w:family w:val="auto"/>
    <w:pitch w:val="default"/>
    <w:sig w:usb0="00000000" w:usb1="00000000" w:usb2="00000000" w:usb3="00000000" w:csb0="00000000" w:csb1="00000000"/>
  </w:font>
  <w:font w:name="方正仿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E4042D6"/>
    <w:rsid w:val="4E4042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qFormat="1" w:uiPriority="99"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Message Header"/>
    <w:basedOn w:val="1"/>
    <w:unhideWhenUsed/>
    <w:qFormat/>
    <w:uiPriority w:val="99"/>
    <w:pPr>
      <w:pBdr>
        <w:top w:val="none" w:color="auto" w:sz="0" w:space="1"/>
        <w:left w:val="none" w:color="auto" w:sz="0" w:space="4"/>
        <w:bottom w:val="none" w:color="auto" w:sz="0" w:space="1"/>
        <w:right w:val="none" w:color="auto" w:sz="0" w:space="4"/>
      </w:pBdr>
      <w:ind w:firstLine="420" w:firstLineChars="200"/>
      <w:jc w:val="left"/>
    </w:pPr>
    <w:rPr>
      <w:rFonts w:ascii="Arial" w:hAnsi="Arial" w:eastAsia="宋体"/>
      <w:sz w:val="24"/>
    </w:r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2025-11-13T01:11:00Z</dcterms:created>
  <dc:creator>Administrator</dc:creator>
  <cp:lastModifiedBy>Administrator</cp:lastModifiedBy>
  <dcterms:modified xsi:type="dcterms:W3CDTF">2025-11-13T01:11:15Z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