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hint="default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重庆智慧总部新城建设有限公司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1、根据你方发布的征询公告，经研究</w:t>
      </w: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重庆智慧总部新城基础设施及配套设施项目（横支16路、横3路一期、横支4路一期、横6路一期、纵支16路）施工图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相关文件，我方愿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以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  <w:lang w:val="en-US" w:eastAsia="zh-CN"/>
        </w:rPr>
        <w:t>万元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完成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重庆智慧总部新城基础设施及配套设施项目（横支16路、横3路一期、横支4路一期、横6路一期、纵支16路）施工图</w:t>
      </w:r>
      <w:r>
        <w:rPr>
          <w:rFonts w:hint="eastAsia" w:ascii="方正仿宋_GBK" w:hAnsi="方正仿宋_GBK" w:eastAsia="方正仿宋_GBK" w:cs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设计</w:t>
      </w:r>
      <w:r>
        <w:rPr>
          <w:rFonts w:hint="eastAsia" w:ascii="方正仿宋_GBK" w:hAnsi="Calibri" w:eastAsia="方正仿宋_GBK" w:cs="宋体"/>
          <w:color w:val="auto"/>
          <w:kern w:val="0"/>
          <w:sz w:val="32"/>
          <w:szCs w:val="32"/>
          <w:lang w:val="en-US" w:eastAsia="zh-CN"/>
        </w:rPr>
        <w:t>工作</w:t>
      </w:r>
      <w:r>
        <w:rPr>
          <w:rFonts w:hint="eastAsia" w:ascii="方正仿宋_GBK" w:eastAsia="方正仿宋_GBK" w:cs="宋体"/>
          <w:color w:val="auto"/>
          <w:kern w:val="0"/>
          <w:sz w:val="32"/>
          <w:szCs w:val="32"/>
          <w:lang w:val="en-US" w:eastAsia="zh-CN"/>
        </w:rPr>
        <w:t>并通过相关单位审查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9B36A0"/>
    <w:rsid w:val="709B3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  <w:rPr>
      <w:rFonts w:ascii="Calibri" w:hAnsi="Calibri"/>
    </w:rPr>
  </w:style>
  <w:style w:type="paragraph" w:styleId="3">
    <w:name w:val="Body Text"/>
    <w:basedOn w:val="1"/>
    <w:qFormat/>
    <w:uiPriority w:val="0"/>
    <w:rPr>
      <w:rFonts w:ascii="仿宋_GB2312"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2025-11-19T06:07:00Z</dcterms:created>
  <dc:creator>Administrator</dc:creator>
  <cp:lastModifiedBy>Administrator</cp:lastModifiedBy>
  <dcterms:modified xsi:type="dcterms:W3CDTF">2025-11-19T06:07:44Z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