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widowControl/>
        <w:spacing w:beforeAutospacing="0" w:afterAutospacing="0" w:line="600" w:lineRule="exact"/>
        <w:jc w:val="both"/>
        <w:rPr>
          <w:rFonts w:hint="eastAsia" w:ascii="方正仿宋_GBK" w:hAnsi="方正仿宋_GBK" w:eastAsia="方正仿宋_GBK" w:cs="方正仿宋_GBK"/>
          <w:b w:val="0"/>
          <w:color w:val="00000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b w:val="0"/>
          <w:color w:val="000000"/>
          <w:sz w:val="32"/>
          <w:szCs w:val="32"/>
          <w:shd w:val="clear" w:color="auto" w:fill="FFFFFF"/>
          <w:lang w:val="en-US" w:eastAsia="zh-CN"/>
        </w:rPr>
        <w:t>附件</w:t>
      </w:r>
    </w:p>
    <w:p>
      <w:pPr>
        <w:pStyle w:val="3"/>
        <w:widowControl/>
        <w:spacing w:beforeAutospacing="0" w:afterAutospacing="0" w:line="600" w:lineRule="exact"/>
        <w:ind w:firstLine="3960" w:firstLineChars="900"/>
        <w:jc w:val="both"/>
      </w:pPr>
      <w:r>
        <w:rPr>
          <w:rFonts w:ascii="方正小标宋_GBK" w:hAnsi="方正小标宋_GBK" w:eastAsia="方正小标宋_GBK" w:cs="方正小标宋_GBK"/>
          <w:color w:val="404040"/>
          <w:sz w:val="44"/>
          <w:szCs w:val="44"/>
        </w:rPr>
        <w:t>报价书</w:t>
      </w:r>
    </w:p>
    <w:p>
      <w:pPr>
        <w:pStyle w:val="3"/>
        <w:widowControl/>
        <w:spacing w:beforeAutospacing="0" w:afterAutospacing="0" w:line="600" w:lineRule="exact"/>
        <w:jc w:val="both"/>
        <w:rPr>
          <w:rFonts w:hint="eastAsia" w:ascii="微软雅黑" w:hAnsi="微软雅黑" w:eastAsia="微软雅黑" w:cs="微软雅黑"/>
          <w:color w:val="404040"/>
          <w:sz w:val="21"/>
          <w:szCs w:val="21"/>
        </w:rPr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3"/>
        <w:widowControl/>
        <w:spacing w:beforeAutospacing="0" w:afterAutospacing="0" w:line="600" w:lineRule="exact"/>
        <w:jc w:val="both"/>
        <w:rPr>
          <w:rFonts w:ascii="方正仿宋_GBK" w:hAnsi="方正仿宋_GBK" w:eastAsia="方正仿宋_GBK" w:cs="方正仿宋_GBK"/>
          <w:b w:val="0"/>
          <w:color w:val="000000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b w:val="0"/>
          <w:color w:val="000000"/>
          <w:sz w:val="32"/>
          <w:szCs w:val="32"/>
          <w:shd w:val="clear" w:color="auto" w:fill="FFFFFF"/>
        </w:rPr>
        <w:t xml:space="preserve">重庆市渝兴建设投资有限公司 </w:t>
      </w:r>
    </w:p>
    <w:p>
      <w:pPr>
        <w:pStyle w:val="3"/>
        <w:widowControl/>
        <w:spacing w:beforeAutospacing="0" w:afterAutospacing="0" w:line="600" w:lineRule="exact"/>
        <w:ind w:firstLine="700" w:firstLineChars="200"/>
        <w:jc w:val="both"/>
        <w:rPr>
          <w:rFonts w:hint="eastAsia" w:ascii="方正仿宋_GBK" w:hAnsi="方正仿宋_GBK" w:eastAsia="方正仿宋_GBK" w:cs="方正仿宋_GBK"/>
          <w:b w:val="0"/>
          <w:color w:val="000000"/>
          <w:spacing w:val="15"/>
          <w:kern w:val="0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方正仿宋_GBK" w:hAnsi="方正仿宋_GBK" w:eastAsia="方正仿宋_GBK" w:cs="方正仿宋_GBK"/>
          <w:b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一、</w:t>
      </w:r>
      <w:r>
        <w:rPr>
          <w:rFonts w:ascii="方正仿宋_GBK" w:hAnsi="方正仿宋_GBK" w:eastAsia="方正仿宋_GBK" w:cs="方正仿宋_GBK"/>
          <w:b w:val="0"/>
          <w:color w:val="000000"/>
          <w:spacing w:val="15"/>
          <w:sz w:val="32"/>
          <w:szCs w:val="32"/>
          <w:shd w:val="clear" w:color="auto" w:fill="FFFFFF"/>
        </w:rPr>
        <w:t>根据你方发布的询价公告，经研究，我方愿以</w:t>
      </w:r>
      <w:r>
        <w:rPr>
          <w:rFonts w:hint="eastAsia" w:ascii="方正仿宋_GBK" w:hAnsi="方正仿宋_GBK" w:eastAsia="方正仿宋_GBK" w:cs="方正仿宋_GBK"/>
          <w:b w:val="0"/>
          <w:color w:val="000000"/>
          <w:spacing w:val="15"/>
          <w:sz w:val="32"/>
          <w:szCs w:val="32"/>
          <w:shd w:val="clear" w:color="auto" w:fill="FFFFFF"/>
          <w:lang w:eastAsia="zh-CN"/>
        </w:rPr>
        <w:t>包干价</w:t>
      </w:r>
      <w:r>
        <w:rPr>
          <w:rFonts w:ascii="方正仿宋_GBK" w:hAnsi="方正仿宋_GBK" w:eastAsia="方正仿宋_GBK" w:cs="方正仿宋_GBK"/>
          <w:b w:val="0"/>
          <w:color w:val="000000"/>
          <w:spacing w:val="15"/>
          <w:sz w:val="32"/>
          <w:szCs w:val="32"/>
          <w:shd w:val="clear" w:color="auto" w:fill="FFFFFF"/>
        </w:rPr>
        <w:t>人民币￥</w:t>
      </w:r>
      <w:r>
        <w:rPr>
          <w:rStyle w:val="6"/>
          <w:rFonts w:hint="default" w:ascii="Calibri" w:hAnsi="Calibri" w:eastAsia="微软雅黑" w:cs="Calibri"/>
          <w:b w:val="0"/>
          <w:i w:val="0"/>
          <w:color w:val="404040"/>
          <w:sz w:val="24"/>
          <w:szCs w:val="24"/>
          <w:u w:val="single"/>
        </w:rPr>
        <w:t>  </w:t>
      </w:r>
      <w:r>
        <w:rPr>
          <w:rFonts w:hint="default" w:ascii="Calibri" w:hAnsi="Calibri" w:eastAsia="微软雅黑" w:cs="Calibri"/>
          <w:b w:val="0"/>
          <w:color w:val="404040"/>
          <w:sz w:val="24"/>
          <w:szCs w:val="24"/>
          <w:u w:val="single"/>
        </w:rPr>
        <w:t>  </w:t>
      </w:r>
      <w:r>
        <w:rPr>
          <w:rFonts w:ascii="方正仿宋_GBK" w:hAnsi="方正仿宋_GBK" w:eastAsia="方正仿宋_GBK" w:cs="方正仿宋_GBK"/>
          <w:b w:val="0"/>
          <w:color w:val="000000"/>
          <w:spacing w:val="15"/>
          <w:sz w:val="32"/>
          <w:szCs w:val="32"/>
          <w:shd w:val="clear" w:color="auto" w:fill="FFFFFF"/>
        </w:rPr>
        <w:t>元（人民币大写：</w:t>
      </w:r>
      <w:r>
        <w:rPr>
          <w:rFonts w:hint="default" w:ascii="Calibri" w:hAnsi="Calibri" w:eastAsia="微软雅黑" w:cs="Calibri"/>
          <w:b w:val="0"/>
          <w:color w:val="404040"/>
          <w:sz w:val="24"/>
          <w:szCs w:val="24"/>
          <w:u w:val="single"/>
        </w:rPr>
        <w:t>        </w:t>
      </w:r>
      <w:r>
        <w:rPr>
          <w:rFonts w:ascii="方正仿宋_GBK" w:hAnsi="方正仿宋_GBK" w:eastAsia="方正仿宋_GBK" w:cs="方正仿宋_GBK"/>
          <w:b w:val="0"/>
          <w:color w:val="000000"/>
          <w:spacing w:val="15"/>
          <w:sz w:val="32"/>
          <w:szCs w:val="32"/>
          <w:shd w:val="clear" w:color="auto" w:fill="FFFFFF"/>
        </w:rPr>
        <w:t>）</w:t>
      </w:r>
      <w:r>
        <w:rPr>
          <w:rFonts w:hint="eastAsia" w:ascii="方正仿宋_GBK" w:hAnsi="方正仿宋_GBK" w:eastAsia="方正仿宋_GBK" w:cs="方正仿宋_GBK"/>
          <w:b w:val="0"/>
          <w:color w:val="000000"/>
          <w:spacing w:val="15"/>
          <w:sz w:val="32"/>
          <w:szCs w:val="32"/>
          <w:shd w:val="clear" w:color="auto" w:fill="FFFFFF"/>
          <w:lang w:eastAsia="zh-CN"/>
        </w:rPr>
        <w:t>提供</w:t>
      </w:r>
      <w:r>
        <w:rPr>
          <w:rFonts w:hint="eastAsia" w:ascii="方正仿宋_GBK" w:hAnsi="方正仿宋_GBK" w:eastAsia="方正仿宋_GBK" w:cs="方正仿宋_GBK"/>
          <w:b w:val="0"/>
          <w:color w:val="000000"/>
          <w:sz w:val="32"/>
          <w:szCs w:val="32"/>
          <w:shd w:val="clear" w:color="auto" w:fill="FFFFFF"/>
          <w:lang w:val="en-US" w:eastAsia="zh-CN"/>
        </w:rPr>
        <w:t>渝南停车场、龙洲新区停车场等16个停车场及1个管理中心运营管理服务</w:t>
      </w:r>
      <w:r>
        <w:rPr>
          <w:rFonts w:hint="eastAsia" w:ascii="方正仿宋_GBK" w:hAnsi="方正仿宋_GBK" w:eastAsia="方正仿宋_GBK" w:cs="方正仿宋_GBK"/>
          <w:b w:val="0"/>
          <w:color w:val="000000"/>
          <w:spacing w:val="15"/>
          <w:kern w:val="0"/>
          <w:sz w:val="32"/>
          <w:szCs w:val="32"/>
          <w:shd w:val="clear" w:color="auto" w:fill="FFFFFF"/>
          <w:lang w:val="en-US" w:eastAsia="zh-CN" w:bidi="ar-SA"/>
        </w:rPr>
        <w:t>工作。</w:t>
      </w:r>
    </w:p>
    <w:p>
      <w:pPr>
        <w:pStyle w:val="3"/>
        <w:widowControl/>
        <w:spacing w:beforeAutospacing="0" w:afterAutospacing="0" w:line="600" w:lineRule="exact"/>
        <w:ind w:firstLine="700" w:firstLineChars="200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二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、本报价包括公告内所有工作内容。</w:t>
      </w:r>
    </w:p>
    <w:p>
      <w:pPr>
        <w:pStyle w:val="3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3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3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3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                      报价单位： 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              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（盖章）</w:t>
      </w:r>
    </w:p>
    <w:p>
      <w:pPr>
        <w:pStyle w:val="3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                      联 系 人：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                     </w:t>
      </w:r>
    </w:p>
    <w:p>
      <w:pPr>
        <w:pStyle w:val="3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                      电    话：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                     </w:t>
      </w:r>
      <w:r>
        <w:rPr>
          <w:rFonts w:ascii="Calibri" w:hAnsi="Calibri" w:eastAsia="微软雅黑" w:cs="Calibri"/>
          <w:color w:val="404040"/>
          <w:sz w:val="21"/>
          <w:szCs w:val="21"/>
        </w:rPr>
        <w:t>                                                  </w:t>
      </w:r>
    </w:p>
    <w:p>
      <w:pPr>
        <w:pStyle w:val="3"/>
        <w:widowControl/>
        <w:spacing w:before="120" w:beforeAutospacing="0" w:after="120" w:afterAutospacing="0" w:line="600" w:lineRule="exact"/>
      </w:pPr>
      <w:r>
        <w:rPr>
          <w:rFonts w:ascii="Calibri" w:hAnsi="Calibri" w:eastAsia="微软雅黑" w:cs="Calibri"/>
          <w:caps/>
          <w:color w:val="404040"/>
          <w:sz w:val="28"/>
          <w:szCs w:val="28"/>
        </w:rPr>
        <w:t>                        </w:t>
      </w:r>
      <w:r>
        <w:rPr>
          <w:rFonts w:hint="eastAsia" w:eastAsia="微软雅黑" w:cs="Calibri"/>
          <w:caps/>
          <w:color w:val="404040"/>
          <w:sz w:val="28"/>
          <w:szCs w:val="28"/>
          <w:lang w:val="en-US" w:eastAsia="zh-CN"/>
        </w:rPr>
        <w:t xml:space="preserve"> </w:t>
      </w:r>
      <w:r>
        <w:rPr>
          <w:rFonts w:ascii="Calibri" w:hAnsi="Calibri" w:eastAsia="微软雅黑" w:cs="Calibri"/>
          <w:caps/>
          <w:color w:val="404040"/>
          <w:sz w:val="28"/>
          <w:szCs w:val="28"/>
        </w:rPr>
        <w:t> </w:t>
      </w:r>
      <w:r>
        <w:rPr>
          <w:rFonts w:hint="eastAsia" w:ascii="方正仿宋_GBK" w:hAnsi="方正仿宋_GBK" w:eastAsia="方正仿宋_GBK" w:cs="方正仿宋_GBK"/>
          <w:caps/>
          <w:color w:val="000000"/>
          <w:spacing w:val="-6"/>
          <w:sz w:val="32"/>
          <w:szCs w:val="32"/>
          <w:shd w:val="clear" w:color="auto" w:fill="FFFFFF"/>
        </w:rPr>
        <w:t>日    期：</w:t>
      </w:r>
      <w:r>
        <w:rPr>
          <w:rFonts w:ascii="Calibri" w:hAnsi="Calibri" w:eastAsia="微软雅黑" w:cs="Calibri"/>
          <w:caps/>
          <w:color w:val="404040"/>
          <w:sz w:val="28"/>
          <w:szCs w:val="28"/>
          <w:u w:val="single"/>
        </w:rPr>
        <w:t>                         </w:t>
      </w:r>
    </w:p>
    <w:p/>
    <w:p>
      <w:bookmarkStart w:id="0" w:name="_GoBack"/>
      <w:bookmarkEnd w:id="0"/>
    </w:p>
    <w:sectPr>
      <w:footerReference r:id="rId3" w:type="default"/>
      <w:pgSz w:w="11906" w:h="16838"/>
      <w:pgMar w:top="2098" w:right="1531" w:bottom="1984" w:left="1531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">
              <v:path/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05B50C6"/>
    <w:rsid w:val="105B50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6">
    <w:name w:val="Emphasis"/>
    <w:basedOn w:val="5"/>
    <w:qFormat/>
    <w:uiPriority w:val="0"/>
    <w:rPr>
      <w:i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2026-01-19T03:22:00Z</dcterms:created>
  <dc:creator>Administrator</dc:creator>
  <cp:lastModifiedBy>Administrator</cp:lastModifiedBy>
  <dcterms:modified xsi:type="dcterms:W3CDTF">2026-01-19T03:22:37Z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