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left"/>
        <w:textAlignment w:val="auto"/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center"/>
        <w:textAlignment w:val="auto"/>
        <w:rPr>
          <w:rFonts w:hint="default" w:ascii="Times New Roman" w:hAnsi="Times New Roman" w:eastAsia="方正小标宋_GBK" w:cs="Times New Roman"/>
          <w:color w:val="auto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_GBK" w:cs="Times New Roman"/>
          <w:color w:val="auto"/>
          <w:sz w:val="44"/>
          <w:szCs w:val="44"/>
          <w:lang w:val="en-US" w:eastAsia="zh-CN"/>
        </w:rPr>
        <w:t>响应性文件格式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center"/>
        <w:textAlignment w:val="auto"/>
        <w:rPr>
          <w:rFonts w:hint="default" w:ascii="Times New Roman" w:hAnsi="Times New Roman" w:cs="Times New Roman"/>
          <w:color w:val="auto"/>
          <w:szCs w:val="2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方正黑体_GBK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方正黑体_GBK" w:cs="Times New Roman"/>
          <w:b w:val="0"/>
          <w:bCs/>
          <w:color w:val="auto"/>
          <w:sz w:val="32"/>
          <w:szCs w:val="32"/>
        </w:rPr>
        <w:t>一、</w:t>
      </w:r>
      <w:r>
        <w:rPr>
          <w:rFonts w:hint="default" w:ascii="Times New Roman" w:hAnsi="Times New Roman" w:eastAsia="方正黑体_GBK" w:cs="Times New Roman"/>
          <w:b w:val="0"/>
          <w:bCs/>
          <w:color w:val="auto"/>
          <w:sz w:val="32"/>
          <w:szCs w:val="32"/>
          <w:lang w:eastAsia="zh-CN"/>
        </w:rPr>
        <w:t>报价函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方正黑体_GBK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方正黑体_GBK" w:cs="Times New Roman"/>
          <w:b w:val="0"/>
          <w:bCs/>
          <w:color w:val="auto"/>
          <w:sz w:val="32"/>
          <w:szCs w:val="32"/>
        </w:rPr>
        <w:t>二、</w:t>
      </w:r>
      <w:r>
        <w:rPr>
          <w:rFonts w:hint="default" w:ascii="Times New Roman" w:hAnsi="Times New Roman" w:eastAsia="方正黑体_GBK" w:cs="Times New Roman"/>
          <w:b w:val="0"/>
          <w:bCs/>
          <w:color w:val="auto"/>
          <w:sz w:val="32"/>
          <w:szCs w:val="32"/>
          <w:lang w:eastAsia="zh-CN"/>
        </w:rPr>
        <w:t>营业执照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方正黑体_GBK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方正黑体_GBK" w:cs="Times New Roman"/>
          <w:b w:val="0"/>
          <w:bCs/>
          <w:color w:val="auto"/>
          <w:sz w:val="32"/>
          <w:szCs w:val="32"/>
        </w:rPr>
        <w:t>三、</w:t>
      </w:r>
      <w:r>
        <w:rPr>
          <w:rFonts w:hint="default" w:ascii="Times New Roman" w:hAnsi="Times New Roman" w:eastAsia="方正黑体_GBK" w:cs="Times New Roman"/>
          <w:b w:val="0"/>
          <w:bCs/>
          <w:color w:val="auto"/>
          <w:sz w:val="32"/>
          <w:szCs w:val="32"/>
          <w:lang w:eastAsia="zh-CN"/>
        </w:rPr>
        <w:t>补充医疗保险方案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default" w:ascii="Times New Roman" w:hAnsi="Times New Roman" w:eastAsia="方正楷体_GBK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楷体_GBK" w:cs="Times New Roman"/>
          <w:color w:val="auto"/>
          <w:sz w:val="32"/>
          <w:szCs w:val="32"/>
          <w:lang w:eastAsia="zh-CN"/>
        </w:rPr>
        <w:t>（一）</w:t>
      </w:r>
      <w:r>
        <w:rPr>
          <w:rFonts w:hint="default" w:ascii="Times New Roman" w:hAnsi="Times New Roman" w:eastAsia="方正楷体_GBK" w:cs="Times New Roman"/>
          <w:color w:val="auto"/>
          <w:sz w:val="32"/>
          <w:szCs w:val="32"/>
          <w:lang w:val="en-US" w:eastAsia="zh-CN"/>
        </w:rPr>
        <w:t>健康保障金管理方案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textAlignment w:val="auto"/>
        <w:rPr>
          <w:rFonts w:hint="default"/>
          <w:b w:val="0"/>
          <w:bCs/>
          <w:color w:val="auto"/>
          <w:lang w:val="en-US"/>
        </w:rPr>
      </w:pPr>
      <w:r>
        <w:rPr>
          <w:rFonts w:hint="default" w:ascii="Times New Roman" w:hAnsi="Times New Roman" w:eastAsia="方正楷体_GBK" w:cs="Times New Roman"/>
          <w:b w:val="0"/>
          <w:bCs/>
          <w:color w:val="auto"/>
          <w:sz w:val="32"/>
          <w:szCs w:val="32"/>
          <w:lang w:eastAsia="zh-CN"/>
        </w:rPr>
        <w:t>（二）</w:t>
      </w:r>
      <w:r>
        <w:rPr>
          <w:rFonts w:hint="default" w:ascii="Times New Roman" w:hAnsi="Times New Roman" w:eastAsia="方正楷体_GBK" w:cs="Times New Roman"/>
          <w:b w:val="0"/>
          <w:bCs/>
          <w:color w:val="auto"/>
          <w:sz w:val="32"/>
          <w:szCs w:val="32"/>
          <w:lang w:val="en-US" w:eastAsia="zh-CN"/>
        </w:rPr>
        <w:t>团体补充医疗保险方案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textAlignment w:val="auto"/>
        <w:rPr>
          <w:rFonts w:hint="default" w:ascii="Times New Roman" w:hAnsi="Times New Roman" w:eastAsia="方正黑体_GBK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color w:val="auto"/>
          <w:sz w:val="32"/>
          <w:szCs w:val="32"/>
        </w:rPr>
        <w:br w:type="page"/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FF6AC2"/>
    <w:rsid w:val="1BFF6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9"/>
    <w:pPr>
      <w:spacing w:before="100" w:beforeAutospacing="1" w:after="10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2026-01-21T02:34:00Z</dcterms:created>
  <dc:creator>Administrator</dc:creator>
  <cp:lastModifiedBy>Administrator</cp:lastModifiedBy>
  <dcterms:modified xsi:type="dcterms:W3CDTF">2026-01-21T02:35:23Z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