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spacing w:line="520" w:lineRule="exact"/>
        <w:rPr>
          <w:rFonts w:hint="eastAsia" w:ascii="方正黑体_GBK" w:hAnsi="方正黑体_GBK" w:eastAsia="方正黑体_GBK" w:cs="方正黑体_GBK"/>
          <w:bCs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bCs/>
          <w:sz w:val="32"/>
          <w:szCs w:val="32"/>
          <w:lang w:val="en-US" w:eastAsia="zh-CN"/>
        </w:rPr>
        <w:t>附件</w:t>
      </w:r>
    </w:p>
    <w:p>
      <w:pPr>
        <w:pStyle w:val="3"/>
        <w:spacing w:line="520" w:lineRule="exact"/>
        <w:ind w:firstLine="880" w:firstLineChars="200"/>
        <w:jc w:val="center"/>
        <w:rPr>
          <w:rFonts w:hint="eastAsia" w:ascii="方正小标宋_GBK" w:hAnsi="方正小标宋_GBK" w:eastAsia="方正小标宋_GBK" w:cs="方正小标宋_GBK"/>
          <w:bCs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Cs/>
          <w:sz w:val="44"/>
          <w:szCs w:val="44"/>
        </w:rPr>
        <w:t>报价书</w:t>
      </w:r>
    </w:p>
    <w:p>
      <w:pPr>
        <w:pStyle w:val="3"/>
        <w:spacing w:line="520" w:lineRule="exact"/>
        <w:ind w:firstLine="640" w:firstLineChars="200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</w:p>
    <w:p>
      <w:pPr>
        <w:pStyle w:val="3"/>
        <w:spacing w:line="520" w:lineRule="exact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>重庆市渝兴建设投资有限公司</w:t>
      </w:r>
    </w:p>
    <w:p>
      <w:pPr>
        <w:pStyle w:val="3"/>
        <w:spacing w:line="520" w:lineRule="exact"/>
        <w:ind w:firstLine="640" w:firstLineChars="200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>一、根据你方发布的询价公告，经研究，我方愿以人民币￥    元（人民币大写：        ）完成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  <w:lang w:val="en-US" w:eastAsia="zh-CN"/>
        </w:rPr>
        <w:t>一曲晴江项目1147个车位资产的市场价值评估工作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>。</w:t>
      </w:r>
    </w:p>
    <w:p>
      <w:pPr>
        <w:pStyle w:val="3"/>
        <w:spacing w:line="520" w:lineRule="exact"/>
        <w:ind w:firstLine="640" w:firstLineChars="200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>二、本报价包括公告内所有工作内容。</w:t>
      </w:r>
    </w:p>
    <w:p>
      <w:pPr>
        <w:pStyle w:val="3"/>
        <w:spacing w:line="520" w:lineRule="exact"/>
        <w:ind w:firstLine="640" w:firstLineChars="200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</w:p>
    <w:p>
      <w:pPr>
        <w:pStyle w:val="3"/>
        <w:spacing w:line="520" w:lineRule="exact"/>
        <w:ind w:firstLine="640" w:firstLineChars="200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</w:p>
    <w:p>
      <w:pPr>
        <w:pStyle w:val="3"/>
        <w:spacing w:line="520" w:lineRule="exact"/>
        <w:ind w:firstLine="640" w:firstLineChars="200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 xml:space="preserve"> </w:t>
      </w:r>
    </w:p>
    <w:p>
      <w:pPr>
        <w:pStyle w:val="3"/>
        <w:spacing w:line="520" w:lineRule="exact"/>
        <w:ind w:firstLine="640" w:firstLineChars="200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</w:p>
    <w:p>
      <w:pPr>
        <w:pStyle w:val="3"/>
        <w:spacing w:line="520" w:lineRule="exact"/>
        <w:ind w:firstLine="640" w:firstLineChars="200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 xml:space="preserve">              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  <w:lang w:val="en-US" w:eastAsia="zh-CN"/>
        </w:rPr>
        <w:t xml:space="preserve">        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 xml:space="preserve">报价单位：（盖章） </w:t>
      </w:r>
    </w:p>
    <w:p>
      <w:pPr>
        <w:pStyle w:val="3"/>
        <w:spacing w:line="520" w:lineRule="exact"/>
        <w:ind w:firstLine="640" w:firstLineChars="200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 xml:space="preserve">                      联 系 人：                         </w:t>
      </w:r>
    </w:p>
    <w:p>
      <w:pPr>
        <w:pStyle w:val="3"/>
        <w:spacing w:line="520" w:lineRule="exact"/>
        <w:ind w:firstLine="640" w:firstLineChars="200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 xml:space="preserve">                      电    话：                                                                           </w:t>
      </w:r>
    </w:p>
    <w:p>
      <w:pPr>
        <w:pStyle w:val="3"/>
        <w:spacing w:line="520" w:lineRule="exact"/>
        <w:ind w:firstLine="640" w:firstLineChars="200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 xml:space="preserve">                      日    期：                         </w:t>
      </w:r>
    </w:p>
    <w:p>
      <w:pPr>
        <w:pStyle w:val="3"/>
        <w:spacing w:line="520" w:lineRule="exact"/>
        <w:ind w:firstLine="640" w:firstLineChars="200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</w:p>
    <w:p>
      <w:bookmarkStart w:id="0" w:name="_GoBack"/>
      <w:bookmarkEnd w:id="0"/>
    </w:p>
    <w:sectPr>
      <w:headerReference r:id="rId3" w:type="default"/>
      <w:footerReference r:id="rId4" w:type="default"/>
      <w:pgSz w:w="11907" w:h="16840"/>
      <w:pgMar w:top="2098" w:right="1531" w:bottom="1984" w:left="1531" w:header="851" w:footer="992" w:gutter="0"/>
      <w:pgNumType w:fmt="numberInDash"/>
      <w:cols w:space="720" w:num="1"/>
      <w:docGrid w:linePitch="381" w:charSpace="-573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4"/>
                            <w:jc w:val="center"/>
                            <w:rPr>
                              <w:rStyle w:val="8"/>
                              <w:rFonts w:hint="eastAsia" w:ascii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8"/>
                              <w:rFonts w:asci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Fonts w:ascii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Style w:val="8"/>
                              <w:rFonts w:ascii="宋体"/>
                              <w:sz w:val="28"/>
                              <w:szCs w:val="28"/>
                            </w:rPr>
                            <w:t>- 8 -</w:t>
                          </w:r>
                          <w:r>
                            <w:rPr>
                              <w:rFonts w:ascii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jc w:val="center"/>
                      <w:rPr>
                        <w:rStyle w:val="8"/>
                        <w:rFonts w:hint="eastAsia" w:ascii="宋体"/>
                        <w:sz w:val="28"/>
                        <w:szCs w:val="28"/>
                      </w:rPr>
                    </w:pPr>
                    <w:r>
                      <w:rPr>
                        <w:rFonts w:asci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8"/>
                        <w:rFonts w:asci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Fonts w:ascii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Style w:val="8"/>
                        <w:rFonts w:ascii="宋体"/>
                        <w:sz w:val="28"/>
                        <w:szCs w:val="28"/>
                      </w:rPr>
                      <w:t>- 8 -</w:t>
                    </w:r>
                    <w:r>
                      <w:rPr>
                        <w:rFonts w:ascii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1"/>
      </w:pBdr>
      <w:jc w:val="both"/>
      <w:rPr>
        <w:rFonts w:hint="eastAsia" w:ascii="方正仿宋_GBK" w:eastAsia="方正仿宋_GBK"/>
        <w:sz w:val="21"/>
        <w:szCs w:val="21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D40BCD"/>
    <w:rsid w:val="65D40B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8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iPriority w:val="0"/>
    <w:pPr>
      <w:spacing w:line="180" w:lineRule="auto"/>
      <w:jc w:val="center"/>
    </w:pPr>
    <w:rPr>
      <w:sz w:val="30"/>
    </w:rPr>
  </w:style>
  <w:style w:type="paragraph" w:styleId="3">
    <w:name w:val="Body Text"/>
    <w:basedOn w:val="1"/>
    <w:uiPriority w:val="0"/>
    <w:rPr>
      <w:rFonts w:ascii="仿宋_GB2312" w:eastAsia="仿宋_GB2312"/>
      <w:sz w:val="32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</w:rPr>
  </w:style>
  <w:style w:type="character" w:styleId="8">
    <w:name w:val="page number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2026-03-20T08:14:00Z</dcterms:created>
  <dc:creator>Administrator</dc:creator>
  <cp:lastModifiedBy>Administrator</cp:lastModifiedBy>
  <dcterms:modified xsi:type="dcterms:W3CDTF">2026-03-20T08:14:45Z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