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both"/>
        <w:rPr>
          <w:rFonts w:ascii="方正小标宋_GBK" w:hAnsi="方正小标宋_GBK" w:eastAsia="方正小标宋_GBK" w:cs="方正小标宋_GBK"/>
          <w:color w:val="404040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eastAsia="zh-CN"/>
        </w:rPr>
        <w:t>附件</w:t>
      </w:r>
      <w:r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  <w:t>1</w:t>
      </w:r>
    </w:p>
    <w:tbl>
      <w:tblPr>
        <w:tblStyle w:val="3"/>
        <w:tblW w:w="9705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5"/>
        <w:gridCol w:w="1632"/>
        <w:gridCol w:w="3232"/>
        <w:gridCol w:w="549"/>
        <w:gridCol w:w="561"/>
        <w:gridCol w:w="1384"/>
        <w:gridCol w:w="1692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970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软件与信息服务外包产业园（南区）28栋一层食堂门窗、隔油池采购明细表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门窗类型</w:t>
            </w:r>
          </w:p>
        </w:tc>
        <w:tc>
          <w:tcPr>
            <w:tcW w:w="3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规格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参考图片</w:t>
            </w:r>
          </w:p>
        </w:tc>
        <w:tc>
          <w:tcPr>
            <w:tcW w:w="1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安装位置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复合实木套装门</w:t>
            </w:r>
          </w:p>
        </w:tc>
        <w:tc>
          <w:tcPr>
            <w:tcW w:w="3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1000*2100mm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，复合实木套装门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门扇厚度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45mm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，含门锁铰链；安装区域：餐厅库房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238125</wp:posOffset>
                  </wp:positionH>
                  <wp:positionV relativeFrom="paragraph">
                    <wp:posOffset>9525</wp:posOffset>
                  </wp:positionV>
                  <wp:extent cx="600075" cy="1514475"/>
                  <wp:effectExtent l="0" t="0" r="0" b="0"/>
                  <wp:wrapNone/>
                  <wp:docPr id="42" name="ID_FBE09554D8D94E3BBC231CB2C36279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ID_FBE09554D8D94E3BBC231CB2C3627905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0075" cy="1514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190500</wp:posOffset>
                  </wp:positionH>
                  <wp:positionV relativeFrom="paragraph">
                    <wp:posOffset>76200</wp:posOffset>
                  </wp:positionV>
                  <wp:extent cx="714375" cy="1371600"/>
                  <wp:effectExtent l="0" t="0" r="0" b="0"/>
                  <wp:wrapNone/>
                  <wp:docPr id="43" name="ID_3F615A73BC4A4BFEBD556F32E982C29B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" name="ID_3F615A73BC4A4BFEBD556F32E982C29B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4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复合实木套装门</w:t>
            </w:r>
          </w:p>
        </w:tc>
        <w:tc>
          <w:tcPr>
            <w:tcW w:w="3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800*1500mm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，复合实木套装门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门扇厚度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45mm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，含门锁铰链；安装区域：餐厅库房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238125</wp:posOffset>
                  </wp:positionH>
                  <wp:positionV relativeFrom="paragraph">
                    <wp:posOffset>9525</wp:posOffset>
                  </wp:positionV>
                  <wp:extent cx="600075" cy="1514475"/>
                  <wp:effectExtent l="0" t="0" r="0" b="0"/>
                  <wp:wrapNone/>
                  <wp:docPr id="44" name="ID_FBE09554D8D94E3BBC231CB2C3627905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ID_FBE09554D8D94E3BBC231CB2C3627905_SpCnt_1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0075" cy="1514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88900</wp:posOffset>
                  </wp:positionH>
                  <wp:positionV relativeFrom="paragraph">
                    <wp:posOffset>1524000</wp:posOffset>
                  </wp:positionV>
                  <wp:extent cx="704850" cy="1514475"/>
                  <wp:effectExtent l="0" t="0" r="0" b="0"/>
                  <wp:wrapNone/>
                  <wp:docPr id="47" name="ID_DD31924F3C2B494CB6C601FA471EA7D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ID_DD31924F3C2B494CB6C601FA471EA7DA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4850" cy="1514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53975</wp:posOffset>
                  </wp:positionH>
                  <wp:positionV relativeFrom="paragraph">
                    <wp:posOffset>111125</wp:posOffset>
                  </wp:positionV>
                  <wp:extent cx="788035" cy="1362710"/>
                  <wp:effectExtent l="0" t="0" r="0" b="0"/>
                  <wp:wrapNone/>
                  <wp:docPr id="45" name="ID_37E733BF503B40A28D078B135C7BACF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" name="ID_37E733BF503B40A28D078B135C7BACF4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8035" cy="13627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BM1020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玻璃门</w:t>
            </w:r>
          </w:p>
        </w:tc>
        <w:tc>
          <w:tcPr>
            <w:tcW w:w="3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1000*2200mm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型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2.0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厚铝合金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5+5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夹胶玻璃门，含门锁铰链；安装区域：餐厅档口间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257175</wp:posOffset>
                  </wp:positionH>
                  <wp:positionV relativeFrom="paragraph">
                    <wp:posOffset>9525</wp:posOffset>
                  </wp:positionV>
                  <wp:extent cx="571500" cy="1514475"/>
                  <wp:effectExtent l="0" t="0" r="0" b="0"/>
                  <wp:wrapNone/>
                  <wp:docPr id="46" name="ID_F87E11F253154A78A506ADD1701961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ID_F87E11F253154A78A506ADD170196134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1514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铝合金钢化玻璃提拉窗</w:t>
            </w:r>
          </w:p>
        </w:tc>
        <w:tc>
          <w:tcPr>
            <w:tcW w:w="3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1200mm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,10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个窗口，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2.0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厚铝合金边框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+5mm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钢化玻璃，可以提拉任意位置停止；安装区域：餐厅售卖间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66675</wp:posOffset>
                  </wp:positionH>
                  <wp:positionV relativeFrom="paragraph">
                    <wp:posOffset>9525</wp:posOffset>
                  </wp:positionV>
                  <wp:extent cx="952500" cy="1514475"/>
                  <wp:effectExtent l="0" t="0" r="0" b="0"/>
                  <wp:wrapNone/>
                  <wp:docPr id="48" name="ID_4CDE45EC25164303B9FD7ABE0C27EBB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ID_4CDE45EC25164303B9FD7ABE0C27EBB1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0" cy="1514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bookmarkStart w:id="0" w:name="_GoBack"/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85725</wp:posOffset>
                  </wp:positionH>
                  <wp:positionV relativeFrom="paragraph">
                    <wp:posOffset>168275</wp:posOffset>
                  </wp:positionV>
                  <wp:extent cx="838200" cy="1170940"/>
                  <wp:effectExtent l="0" t="0" r="0" b="0"/>
                  <wp:wrapNone/>
                  <wp:docPr id="49" name="ID_2657F285F6C240C884CAC533C3BBA6D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ID_2657F285F6C240C884CAC533C3BBA6D9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11709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bookmarkEnd w:id="0"/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FHM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1222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</w:t>
            </w:r>
          </w:p>
        </w:tc>
        <w:tc>
          <w:tcPr>
            <w:tcW w:w="3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1200mm*2200mm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，乙级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不锈钢制防火门带观察窗，含门锁、门吸、铰链、闭门器、双面不锈钢门套；符合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GB 12955-2008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及相关消防产品检验报告及证书；安装区域：洗碗间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19050</wp:posOffset>
                  </wp:positionV>
                  <wp:extent cx="1066800" cy="1476375"/>
                  <wp:effectExtent l="0" t="0" r="0" b="0"/>
                  <wp:wrapNone/>
                  <wp:docPr id="50" name="ID_E3108837DF464EE6BF2E358350E574E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ID_E3108837DF464EE6BF2E358350E574EE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6800" cy="1476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161925</wp:posOffset>
                  </wp:positionH>
                  <wp:positionV relativeFrom="paragraph">
                    <wp:posOffset>152400</wp:posOffset>
                  </wp:positionV>
                  <wp:extent cx="752475" cy="1228725"/>
                  <wp:effectExtent l="0" t="0" r="0" b="0"/>
                  <wp:wrapNone/>
                  <wp:docPr id="51" name="ID_F40D776CE4D5416A8C070BC240C8C13C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" name="ID_F40D776CE4D5416A8C070BC240C8C13C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2475" cy="1228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FHM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1222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</w:t>
            </w:r>
          </w:p>
        </w:tc>
        <w:tc>
          <w:tcPr>
            <w:tcW w:w="3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1200mm*2200mm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，乙级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不锈钢制防火门带观察窗，含门锁、门吸、铰链、闭门器、双面不锈钢门套；符合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GB 12955-2008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及相关消防产品检验报告及证书；安装区域：面点间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19050</wp:posOffset>
                  </wp:positionV>
                  <wp:extent cx="1066800" cy="1476375"/>
                  <wp:effectExtent l="0" t="0" r="0" b="0"/>
                  <wp:wrapNone/>
                  <wp:docPr id="52" name="ID_E3108837DF464EE6BF2E358350E574EE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ID_E3108837DF464EE6BF2E358350E574EE_SpCnt_1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6800" cy="1476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170815</wp:posOffset>
                  </wp:positionH>
                  <wp:positionV relativeFrom="paragraph">
                    <wp:posOffset>104775</wp:posOffset>
                  </wp:positionV>
                  <wp:extent cx="781685" cy="1323975"/>
                  <wp:effectExtent l="0" t="0" r="0" b="0"/>
                  <wp:wrapNone/>
                  <wp:docPr id="53" name="ID_03B03C9D95734DEDB0D1A8E24B5E64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ID_03B03C9D95734DEDB0D1A8E24B5E6461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685" cy="1323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FHM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1222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</w:t>
            </w:r>
          </w:p>
        </w:tc>
        <w:tc>
          <w:tcPr>
            <w:tcW w:w="3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1200mm*2200mm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，乙级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不锈钢制防火门带观察窗，含门锁、门吸、铰链、闭门器、双面不锈钢门套；符合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GB 12955-2008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及相关消防产品检验报告及证书；安装区域：主厨房到售卖间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19050</wp:posOffset>
                  </wp:positionV>
                  <wp:extent cx="1066800" cy="1476375"/>
                  <wp:effectExtent l="0" t="0" r="0" b="0"/>
                  <wp:wrapNone/>
                  <wp:docPr id="54" name="ID_E3108837DF464EE6BF2E358350E574EE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ID_E3108837DF464EE6BF2E358350E574EE_SpCnt_2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6800" cy="1476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127000</wp:posOffset>
                  </wp:positionH>
                  <wp:positionV relativeFrom="paragraph">
                    <wp:posOffset>9525</wp:posOffset>
                  </wp:positionV>
                  <wp:extent cx="832485" cy="1514475"/>
                  <wp:effectExtent l="0" t="0" r="0" b="0"/>
                  <wp:wrapNone/>
                  <wp:docPr id="55" name="ID_2D20E9F0AE914CA9AC33613B81B7A2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ID_2D20E9F0AE914CA9AC33613B81B7A263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2485" cy="1514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FHM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1422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</w:t>
            </w:r>
          </w:p>
        </w:tc>
        <w:tc>
          <w:tcPr>
            <w:tcW w:w="3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1400mm*2200mm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，乙级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不锈钢制防火门带观察窗，含门锁、门吸、铰链、闭门器、双面不锈钢门套；符合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GB 12955-2008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及相关消防产品检验报告及证书；安装区域：餐厅进入厨房通道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19050</wp:posOffset>
                  </wp:positionV>
                  <wp:extent cx="1066800" cy="1476375"/>
                  <wp:effectExtent l="0" t="0" r="0" b="0"/>
                  <wp:wrapNone/>
                  <wp:docPr id="56" name="ID_E3108837DF464EE6BF2E358350E574EE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ID_E3108837DF464EE6BF2E358350E574EE_SpCnt_3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6800" cy="1476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212090</wp:posOffset>
                  </wp:positionH>
                  <wp:positionV relativeFrom="paragraph">
                    <wp:posOffset>57150</wp:posOffset>
                  </wp:positionV>
                  <wp:extent cx="724535" cy="1400175"/>
                  <wp:effectExtent l="0" t="0" r="0" b="0"/>
                  <wp:wrapNone/>
                  <wp:docPr id="57" name="ID_8663E8118E5C44358F38E251737AC8B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ID_8663E8118E5C44358F38E251737AC8B3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4535" cy="1400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FHM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1422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</w:t>
            </w:r>
          </w:p>
        </w:tc>
        <w:tc>
          <w:tcPr>
            <w:tcW w:w="3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1400mm*2200mm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，乙级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不锈钢制防火门带观察窗，含门锁、门吸、铰链、闭门器、双面不锈钢门套；符合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GB 12955-2008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及相关消防产品检验报告及证书；安装区域：主厨房进入加工区通道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19050</wp:posOffset>
                  </wp:positionV>
                  <wp:extent cx="1066800" cy="1476375"/>
                  <wp:effectExtent l="0" t="0" r="0" b="0"/>
                  <wp:wrapNone/>
                  <wp:docPr id="58" name="ID_E3108837DF464EE6BF2E358350E574EE_SpCnt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ID_E3108837DF464EE6BF2E358350E574EE_SpCnt_4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6800" cy="1476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161925</wp:posOffset>
                  </wp:positionH>
                  <wp:positionV relativeFrom="paragraph">
                    <wp:posOffset>9525</wp:posOffset>
                  </wp:positionV>
                  <wp:extent cx="762000" cy="1514475"/>
                  <wp:effectExtent l="0" t="0" r="0" b="0"/>
                  <wp:wrapNone/>
                  <wp:docPr id="59" name="ID_D03F1D05319944E2BD45CD49B06D17E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ID_D03F1D05319944E2BD45CD49B06D17EE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0" cy="1514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FHM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1022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</w:t>
            </w:r>
          </w:p>
        </w:tc>
        <w:tc>
          <w:tcPr>
            <w:tcW w:w="3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1000mm*2200mm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，乙级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不锈钢制防火门带观察窗，含门锁、门吸、铰链、闭门器、双面不锈钢门套；符合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GB 12955-2008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及相关消防产品检验报告及证书；安装区域：厨房库房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219075</wp:posOffset>
                  </wp:positionH>
                  <wp:positionV relativeFrom="paragraph">
                    <wp:posOffset>76200</wp:posOffset>
                  </wp:positionV>
                  <wp:extent cx="647700" cy="1381125"/>
                  <wp:effectExtent l="0" t="0" r="0" b="0"/>
                  <wp:wrapNone/>
                  <wp:docPr id="60" name="ID_DA73EF0FAF014929AA4984C0DE9A45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ID_DA73EF0FAF014929AA4984C0DE9A4540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7700" cy="1381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161925</wp:posOffset>
                  </wp:positionH>
                  <wp:positionV relativeFrom="paragraph">
                    <wp:posOffset>47625</wp:posOffset>
                  </wp:positionV>
                  <wp:extent cx="752475" cy="1428750"/>
                  <wp:effectExtent l="0" t="0" r="0" b="0"/>
                  <wp:wrapNone/>
                  <wp:docPr id="61" name="ID_96E30313C2944865B577E8EFBADFC4F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ID_96E30313C2944865B577E8EFBADFC4F6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2475" cy="1428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FHM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1022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</w:t>
            </w:r>
          </w:p>
        </w:tc>
        <w:tc>
          <w:tcPr>
            <w:tcW w:w="3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1000mm*2200mm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，乙级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不锈钢制防火门带观察窗，含门锁、门吸、铰链、闭门器、双面不锈钢门套；符合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GB 12955-2008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及相关消防产品检验报告及证书；安装区域：凉菜间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219075</wp:posOffset>
                  </wp:positionH>
                  <wp:positionV relativeFrom="paragraph">
                    <wp:posOffset>76200</wp:posOffset>
                  </wp:positionV>
                  <wp:extent cx="647700" cy="1381125"/>
                  <wp:effectExtent l="0" t="0" r="0" b="0"/>
                  <wp:wrapNone/>
                  <wp:docPr id="62" name="ID_DA73EF0FAF014929AA4984C0DE9A4540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ID_DA73EF0FAF014929AA4984C0DE9A4540_SpCnt_1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7700" cy="1381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123825</wp:posOffset>
                  </wp:positionH>
                  <wp:positionV relativeFrom="paragraph">
                    <wp:posOffset>47625</wp:posOffset>
                  </wp:positionV>
                  <wp:extent cx="828675" cy="1428750"/>
                  <wp:effectExtent l="0" t="0" r="0" b="0"/>
                  <wp:wrapNone/>
                  <wp:docPr id="63" name="ID_34A5342BD9EB4FBAA00DC928905A254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ID_34A5342BD9EB4FBAA00DC928905A254A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8675" cy="1428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FHM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1022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</w:t>
            </w:r>
          </w:p>
        </w:tc>
        <w:tc>
          <w:tcPr>
            <w:tcW w:w="3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1000mm*2200mm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，乙级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不锈钢制防火门带观察窗，含门锁、门吸、铰链、闭门器、双面不锈钢门套；符合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GB 12955-2008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及相关消防产品检验报告及证书；安装区域：主厨房到售卖间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219075</wp:posOffset>
                  </wp:positionH>
                  <wp:positionV relativeFrom="paragraph">
                    <wp:posOffset>76200</wp:posOffset>
                  </wp:positionV>
                  <wp:extent cx="647700" cy="1381125"/>
                  <wp:effectExtent l="0" t="0" r="0" b="0"/>
                  <wp:wrapNone/>
                  <wp:docPr id="64" name="ID_DA73EF0FAF014929AA4984C0DE9A4540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ID_DA73EF0FAF014929AA4984C0DE9A4540_SpCnt_2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7700" cy="1381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104775</wp:posOffset>
                  </wp:positionH>
                  <wp:positionV relativeFrom="paragraph">
                    <wp:posOffset>9525</wp:posOffset>
                  </wp:positionV>
                  <wp:extent cx="885825" cy="1514475"/>
                  <wp:effectExtent l="0" t="0" r="0" b="0"/>
                  <wp:wrapNone/>
                  <wp:docPr id="65" name="ID_57FAB02B3CA0497184BA3CC94576B2E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" name="ID_57FAB02B3CA0497184BA3CC94576B2E6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5825" cy="1514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FHM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1022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</w:t>
            </w:r>
          </w:p>
        </w:tc>
        <w:tc>
          <w:tcPr>
            <w:tcW w:w="3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950mm*2200mm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，乙级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不锈钢制防火门带观察窗，含门锁、门吸、铰链、闭门器、双面不锈钢门套；符合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GB 12955-2008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及相关消防产品检验报告及证书；安装区域：更衣间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219075</wp:posOffset>
                  </wp:positionH>
                  <wp:positionV relativeFrom="paragraph">
                    <wp:posOffset>76200</wp:posOffset>
                  </wp:positionV>
                  <wp:extent cx="647700" cy="1381125"/>
                  <wp:effectExtent l="0" t="0" r="0" b="0"/>
                  <wp:wrapNone/>
                  <wp:docPr id="66" name="ID_DA73EF0FAF014929AA4984C0DE9A4540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ID_DA73EF0FAF014929AA4984C0DE9A4540_SpCnt_3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7700" cy="1381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200025</wp:posOffset>
                  </wp:positionH>
                  <wp:positionV relativeFrom="paragraph">
                    <wp:posOffset>9525</wp:posOffset>
                  </wp:positionV>
                  <wp:extent cx="685800" cy="1514475"/>
                  <wp:effectExtent l="0" t="0" r="0" b="0"/>
                  <wp:wrapNone/>
                  <wp:docPr id="67" name="ID_96CDB0E018454BABB5D42BE6D3F485C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" name="ID_96CDB0E018454BABB5D42BE6D3F485CE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5800" cy="1514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铝合金地弹簧玻璃门</w:t>
            </w:r>
          </w:p>
        </w:tc>
        <w:tc>
          <w:tcPr>
            <w:tcW w:w="3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1600*2020mm,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材质颜色按原建筑大门定制，含门拉手、地弹簧、安装区域：厨房入口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85725</wp:posOffset>
                  </wp:positionH>
                  <wp:positionV relativeFrom="paragraph">
                    <wp:posOffset>9525</wp:posOffset>
                  </wp:positionV>
                  <wp:extent cx="923925" cy="1514475"/>
                  <wp:effectExtent l="0" t="0" r="0" b="0"/>
                  <wp:wrapNone/>
                  <wp:docPr id="68" name="ID_33D27B28C967430786834C011E4840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ID_33D27B28C967430786834C011E484012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3925" cy="1514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148590</wp:posOffset>
                  </wp:positionH>
                  <wp:positionV relativeFrom="paragraph">
                    <wp:posOffset>127000</wp:posOffset>
                  </wp:positionV>
                  <wp:extent cx="724535" cy="1209675"/>
                  <wp:effectExtent l="0" t="0" r="0" b="0"/>
                  <wp:wrapNone/>
                  <wp:docPr id="69" name="ID_E9966A75FC354C17AA149F1D990C3F0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" name="ID_E9966A75FC354C17AA149F1D990C3F0A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4535" cy="1209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凉菜间滑窗</w:t>
            </w:r>
          </w:p>
        </w:tc>
        <w:tc>
          <w:tcPr>
            <w:tcW w:w="3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600*1000mm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不锈钢滑窗，安装区域：凉菜间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533400</wp:posOffset>
                  </wp:positionV>
                  <wp:extent cx="1066800" cy="447675"/>
                  <wp:effectExtent l="0" t="0" r="0" b="0"/>
                  <wp:wrapNone/>
                  <wp:docPr id="70" name="ID_045F229B92C142E1B0C78C8787B3BBEF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ID_045F229B92C142E1B0C78C8787B3BBEF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6800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123825</wp:posOffset>
                  </wp:positionV>
                  <wp:extent cx="901700" cy="1276350"/>
                  <wp:effectExtent l="0" t="0" r="0" b="0"/>
                  <wp:wrapNone/>
                  <wp:docPr id="71" name="ID_330C5D5BA801461C8BD01455405349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" name="ID_330C5D5BA801461C8BD0145540534955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1700" cy="1276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铝合金外墙百叶窗</w:t>
            </w:r>
          </w:p>
        </w:tc>
        <w:tc>
          <w:tcPr>
            <w:tcW w:w="3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现场定制，安装区域：厨房入口上方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38100</wp:posOffset>
                  </wp:positionH>
                  <wp:positionV relativeFrom="paragraph">
                    <wp:posOffset>200025</wp:posOffset>
                  </wp:positionV>
                  <wp:extent cx="1019175" cy="1114425"/>
                  <wp:effectExtent l="0" t="0" r="0" b="0"/>
                  <wp:wrapNone/>
                  <wp:docPr id="72" name="ID_8EFD5042F68E401AB30F71404137B3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ID_8EFD5042F68E401AB30F71404137B329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9175" cy="1114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142875</wp:posOffset>
                  </wp:positionH>
                  <wp:positionV relativeFrom="paragraph">
                    <wp:posOffset>428625</wp:posOffset>
                  </wp:positionV>
                  <wp:extent cx="800100" cy="657225"/>
                  <wp:effectExtent l="0" t="0" r="0" b="0"/>
                  <wp:wrapNone/>
                  <wp:docPr id="73" name="ID_0BBCD2BDBFDC4D4787D309380FA15A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" name="ID_0BBCD2BDBFDC4D4787D309380FA15A92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0100" cy="657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05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不锈钢隔油池</w:t>
            </w:r>
          </w:p>
        </w:tc>
        <w:tc>
          <w:tcPr>
            <w:tcW w:w="3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</w:t>
            </w:r>
            <w:r>
              <w:rPr>
                <w:rStyle w:val="5"/>
                <w:lang w:val="en-US" w:eastAsia="zh-CN" w:bidi="ar"/>
              </w:rPr>
              <w:t>隔油池整体采用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SUS304</w:t>
            </w:r>
            <w:r>
              <w:rPr>
                <w:rStyle w:val="5"/>
                <w:lang w:val="en-US" w:eastAsia="zh-CN" w:bidi="ar"/>
              </w:rPr>
              <w:t>不锈钢，厚度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≥1.2mm</w:t>
            </w:r>
            <w:r>
              <w:rPr>
                <w:rStyle w:val="5"/>
                <w:lang w:val="en-US" w:eastAsia="zh-CN" w:bidi="ar"/>
              </w:rPr>
              <w:t>；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</w:t>
            </w:r>
            <w:r>
              <w:rPr>
                <w:rStyle w:val="5"/>
                <w:lang w:val="en-US" w:eastAsia="zh-CN" w:bidi="ar"/>
              </w:rPr>
              <w:t>盖板整体采用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SUS304</w:t>
            </w:r>
            <w:r>
              <w:rPr>
                <w:rStyle w:val="5"/>
                <w:lang w:val="en-US" w:eastAsia="zh-CN" w:bidi="ar"/>
              </w:rPr>
              <w:t>不锈钢，厚度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≥2mm</w:t>
            </w:r>
            <w:r>
              <w:rPr>
                <w:rStyle w:val="5"/>
                <w:lang w:val="en-US" w:eastAsia="zh-CN" w:bidi="ar"/>
              </w:rPr>
              <w:t>；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</w:t>
            </w:r>
            <w:r>
              <w:rPr>
                <w:rStyle w:val="5"/>
                <w:lang w:val="en-US" w:eastAsia="zh-CN" w:bidi="ar"/>
              </w:rPr>
              <w:t>隔油池分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Style w:val="5"/>
                <w:lang w:val="en-US" w:eastAsia="zh-CN" w:bidi="ar"/>
              </w:rPr>
              <w:t>级隔油处理；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</w:t>
            </w:r>
            <w:r>
              <w:rPr>
                <w:rStyle w:val="5"/>
                <w:lang w:val="en-US" w:eastAsia="zh-CN" w:bidi="ar"/>
              </w:rPr>
              <w:t>规格：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1100*800*800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66675</wp:posOffset>
                  </wp:positionH>
                  <wp:positionV relativeFrom="paragraph">
                    <wp:posOffset>247650</wp:posOffset>
                  </wp:positionV>
                  <wp:extent cx="810260" cy="1038225"/>
                  <wp:effectExtent l="0" t="0" r="0" b="0"/>
                  <wp:wrapNone/>
                  <wp:docPr id="74" name="ID_B52293482085491AA62128D86206BC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ID_B52293482085491AA62128D86206BC59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0260" cy="1038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隔油池安装</w:t>
            </w:r>
          </w:p>
        </w:tc>
        <w:tc>
          <w:tcPr>
            <w:tcW w:w="3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地面土方挖槽约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3-4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立方；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、地面砖恢复约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平方；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、隔油池砖砌挡墙约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立方；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160mmPVC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管接驳约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米；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、建渣清运约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立方；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（以现场实测面积为准）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285750</wp:posOffset>
                  </wp:positionV>
                  <wp:extent cx="850900" cy="1079500"/>
                  <wp:effectExtent l="0" t="0" r="0" b="0"/>
                  <wp:wrapNone/>
                  <wp:docPr id="75" name="ID_36A689907BEC4A0092D57B9502F2C6C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" name="ID_36A689907BEC4A0092D57B9502F2C6CE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0900" cy="1079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148590</wp:posOffset>
                  </wp:positionH>
                  <wp:positionV relativeFrom="paragraph">
                    <wp:posOffset>276225</wp:posOffset>
                  </wp:positionV>
                  <wp:extent cx="711835" cy="1073150"/>
                  <wp:effectExtent l="0" t="0" r="0" b="0"/>
                  <wp:wrapNone/>
                  <wp:docPr id="76" name="ID_BFD154ED6A1F4A90B382F68C722FE41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ID_BFD154ED6A1F4A90B382F68C722FE41E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1835" cy="1073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0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不锈钢装饰封板</w:t>
            </w:r>
          </w:p>
        </w:tc>
        <w:tc>
          <w:tcPr>
            <w:tcW w:w="3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</w:t>
            </w:r>
            <w:r>
              <w:rPr>
                <w:rStyle w:val="5"/>
                <w:lang w:val="en-US" w:eastAsia="zh-CN" w:bidi="ar"/>
              </w:rPr>
              <w:t>整体采用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SUS304</w:t>
            </w:r>
            <w:r>
              <w:rPr>
                <w:rStyle w:val="5"/>
                <w:lang w:val="en-US" w:eastAsia="zh-CN" w:bidi="ar"/>
              </w:rPr>
              <w:t>不锈钢，厚度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≥0.6mm</w:t>
            </w:r>
            <w:r>
              <w:rPr>
                <w:rStyle w:val="5"/>
                <w:lang w:val="en-US" w:eastAsia="zh-CN" w:bidi="ar"/>
              </w:rPr>
              <w:t>，表面经过磨砂处理，平整光滑、无划痕、无毛刺，具备良好的防腐蚀、耐磨损性能。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</w:t>
            </w:r>
            <w:r>
              <w:rPr>
                <w:rStyle w:val="5"/>
                <w:lang w:val="en-US" w:eastAsia="zh-CN" w:bidi="ar"/>
              </w:rPr>
              <w:t>钢板拉丝纹理统一竖向，拼缝采用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</w:t>
            </w:r>
            <w:r>
              <w:rPr>
                <w:rStyle w:val="5"/>
                <w:lang w:val="en-US" w:eastAsia="zh-CN" w:bidi="ar"/>
              </w:rPr>
              <w:t>型槽卡扣式，表面不能有焊点</w:t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</w:t>
            </w:r>
            <w:r>
              <w:rPr>
                <w:rStyle w:val="5"/>
                <w:lang w:val="en-US" w:eastAsia="zh-CN" w:bidi="ar"/>
              </w:rPr>
              <w:t>安装平整严密，整体外观简洁统一，便于清洁与维护。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6.15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228600</wp:posOffset>
                  </wp:positionV>
                  <wp:extent cx="1066800" cy="1066800"/>
                  <wp:effectExtent l="0" t="0" r="0" b="0"/>
                  <wp:wrapNone/>
                  <wp:docPr id="77" name="ID_18F90BFEAB26489C81865C34D9A20A9C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" name="ID_18F90BFEAB26489C81865C34D9A20A9C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6800" cy="1066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342900</wp:posOffset>
                  </wp:positionV>
                  <wp:extent cx="1066800" cy="828675"/>
                  <wp:effectExtent l="0" t="0" r="0" b="0"/>
                  <wp:wrapNone/>
                  <wp:docPr id="78" name="ID_A3AEDCD0440247DB9D7A08D85C15B7ED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" name="ID_A3AEDCD0440247DB9D7A08D85C15B7ED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6800" cy="828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85243C"/>
    <w:multiLevelType w:val="singleLevel"/>
    <w:tmpl w:val="2385243C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F677C9"/>
    <w:rsid w:val="53F67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5">
    <w:name w:val="font71"/>
    <w:basedOn w:val="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2026-05-18T03:22:00Z</dcterms:created>
  <dc:creator>Administrator</dc:creator>
  <cp:lastModifiedBy>Administrator</cp:lastModifiedBy>
  <dcterms:modified xsi:type="dcterms:W3CDTF">2026-05-18T03:22:59Z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