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方正黑体_GBK" w:hAnsi="方正黑体_GBK" w:eastAsia="方正黑体_GBK" w:cs="方正黑体_GBK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附件二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报价书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重庆市渝兴建设投资有限公司：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 xml:space="preserve">    1、根据贵司发布的询价公告，经研究公告中《已征收未利用土地管护方案》，对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贵司管辖范围内</w:t>
      </w:r>
      <w:r>
        <w:rPr>
          <w:rFonts w:hint="eastAsia" w:ascii="Times New Roman" w:hAnsi="Times New Roman" w:eastAsia="方正仿宋_GBK" w:cs="Times New Roman"/>
          <w:sz w:val="32"/>
          <w:szCs w:val="32"/>
          <w:u w:val="none"/>
          <w:lang w:val="en-US" w:eastAsia="zh-CN"/>
        </w:rPr>
        <w:t>5</w:t>
      </w:r>
      <w:r>
        <w:rPr>
          <w:rFonts w:hint="eastAsia" w:eastAsia="方正仿宋_GBK" w:cs="Times New Roman"/>
          <w:sz w:val="32"/>
          <w:szCs w:val="32"/>
          <w:u w:val="none"/>
          <w:lang w:val="en-US" w:eastAsia="zh-CN"/>
        </w:rPr>
        <w:t>7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宗未利用土地</w:t>
      </w:r>
      <w:r>
        <w:rPr>
          <w:rFonts w:hint="eastAsia" w:eastAsia="方正仿宋_GBK" w:cs="Times New Roman"/>
          <w:sz w:val="32"/>
          <w:szCs w:val="32"/>
          <w:lang w:val="en-US" w:eastAsia="zh-CN"/>
        </w:rPr>
        <w:t>2761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亩（最终据实结算），我司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愿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元/亩/年开展一般土地管护工作。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2、我司已仔细阅读公告并同意该公告全部内容，本报价包括公告内所有工作内容。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both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eastAsia="方正仿宋_GBK" w:cs="Times New Roman"/>
          <w:sz w:val="32"/>
          <w:szCs w:val="32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pStyle w:val="5"/>
        <w:ind w:left="0" w:leftChars="0" w:firstLine="0" w:firstLineChars="0"/>
      </w:pPr>
    </w:p>
    <w:p>
      <w:bookmarkStart w:id="0" w:name="_GoBack"/>
      <w:bookmarkEnd w:id="0"/>
    </w:p>
    <w:sectPr>
      <w:pgSz w:w="11906" w:h="16838"/>
      <w:pgMar w:top="1417" w:right="1531" w:bottom="1134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646407A"/>
    <w:rsid w:val="6646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customStyle="1" w:styleId="5">
    <w:name w:val="目录 53"/>
    <w:next w:val="1"/>
    <w:qFormat/>
    <w:uiPriority w:val="0"/>
    <w:pPr>
      <w:wordWrap w:val="0"/>
      <w:ind w:left="1275"/>
      <w:jc w:val="both"/>
    </w:pPr>
    <w:rPr>
      <w:rFonts w:ascii="Times New Roman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2026-05-25T07:48:00Z</dcterms:created>
  <dc:creator>Administrator</dc:creator>
  <cp:lastModifiedBy>Administrator</cp:lastModifiedBy>
  <dcterms:modified xsi:type="dcterms:W3CDTF">2026-05-25T07:48:18Z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