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方正黑体_GBK" w:hAnsi="方正黑体_GBK" w:eastAsia="方正黑体_GBK" w:cs="方正黑体_GBK"/>
          <w:spacing w:val="0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pacing w:val="0"/>
          <w:sz w:val="32"/>
          <w:szCs w:val="32"/>
        </w:rPr>
        <w:t>附件</w:t>
      </w:r>
    </w:p>
    <w:p>
      <w:pPr>
        <w:pStyle w:val="5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方正小标宋_GBK" w:eastAsia="方正小标宋_GBK"/>
          <w:spacing w:val="0"/>
          <w:sz w:val="44"/>
          <w:szCs w:val="44"/>
        </w:rPr>
      </w:pPr>
      <w:r>
        <w:rPr>
          <w:rFonts w:hint="eastAsia" w:ascii="方正小标宋_GBK" w:eastAsia="方正小标宋_GBK"/>
          <w:spacing w:val="0"/>
          <w:sz w:val="44"/>
          <w:szCs w:val="44"/>
        </w:rPr>
        <w:t>报价书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方正仿宋_GBK" w:hAnsi="方正仿宋_GBK" w:eastAsia="方正仿宋_GBK" w:cs="方正仿宋_GBK"/>
          <w:spacing w:val="0"/>
          <w:sz w:val="32"/>
          <w:szCs w:val="32"/>
          <w:shd w:val="clear" w:color="auto" w:fill="FFFFFF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方正仿宋_GBK" w:hAnsi="方正仿宋_GBK" w:eastAsia="方正仿宋_GBK" w:cs="方正仿宋_GBK"/>
          <w:spacing w:val="0"/>
          <w:sz w:val="32"/>
          <w:szCs w:val="32"/>
          <w:highlight w:val="none"/>
          <w:shd w:val="clear" w:color="auto" w:fill="FFFFFF"/>
          <w:lang w:eastAsia="zh-CN"/>
        </w:rPr>
      </w:pPr>
      <w:r>
        <w:rPr>
          <w:rFonts w:hint="eastAsia" w:ascii="方正仿宋_GBK" w:hAnsi="方正仿宋_GBK" w:eastAsia="方正仿宋_GBK" w:cs="方正仿宋_GBK"/>
          <w:spacing w:val="0"/>
          <w:sz w:val="32"/>
          <w:szCs w:val="32"/>
          <w:highlight w:val="none"/>
          <w:shd w:val="clear" w:color="auto" w:fill="FFFFFF"/>
        </w:rPr>
        <w:t>重庆市</w:t>
      </w:r>
      <w:r>
        <w:rPr>
          <w:rFonts w:hint="eastAsia" w:ascii="方正仿宋_GBK" w:hAnsi="方正仿宋_GBK" w:eastAsia="方正仿宋_GBK" w:cs="方正仿宋_GBK"/>
          <w:spacing w:val="0"/>
          <w:sz w:val="32"/>
          <w:szCs w:val="32"/>
          <w:highlight w:val="none"/>
          <w:shd w:val="clear" w:color="auto" w:fill="FFFFFF"/>
          <w:lang w:eastAsia="zh-CN"/>
        </w:rPr>
        <w:t>渝兴</w:t>
      </w:r>
      <w:r>
        <w:rPr>
          <w:rFonts w:hint="eastAsia" w:ascii="方正仿宋_GBK" w:hAnsi="方正仿宋_GBK" w:eastAsia="方正仿宋_GBK" w:cs="方正仿宋_GBK"/>
          <w:spacing w:val="0"/>
          <w:sz w:val="32"/>
          <w:szCs w:val="32"/>
          <w:highlight w:val="none"/>
          <w:shd w:val="clear" w:color="auto" w:fill="FFFFFF"/>
        </w:rPr>
        <w:t>建设投资有限公司</w:t>
      </w:r>
      <w:r>
        <w:rPr>
          <w:rFonts w:hint="eastAsia" w:ascii="方正仿宋_GBK" w:hAnsi="方正仿宋_GBK" w:eastAsia="方正仿宋_GBK" w:cs="方正仿宋_GBK"/>
          <w:spacing w:val="0"/>
          <w:sz w:val="32"/>
          <w:szCs w:val="32"/>
          <w:highlight w:val="none"/>
          <w:shd w:val="clear" w:color="auto" w:fill="FFFFFF"/>
          <w:lang w:eastAsia="zh-CN"/>
        </w:rPr>
        <w:t>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640" w:firstLineChars="200"/>
        <w:textAlignment w:val="auto"/>
        <w:rPr>
          <w:rFonts w:hint="default" w:ascii="方正仿宋_GBK" w:hAnsi="方正仿宋_GBK" w:eastAsia="方正仿宋_GBK" w:cs="方正仿宋_GBK"/>
          <w:spacing w:val="0"/>
          <w:sz w:val="32"/>
          <w:szCs w:val="32"/>
          <w:u w:val="single"/>
          <w:shd w:val="clear" w:color="auto" w:fill="FFFFFF"/>
          <w:lang w:val="en-US" w:eastAsia="zh-CN"/>
        </w:rPr>
      </w:pPr>
      <w:r>
        <w:rPr>
          <w:rFonts w:hint="eastAsia" w:ascii="方正仿宋_GBK" w:hAnsi="方正仿宋_GBK" w:eastAsia="方正仿宋_GBK" w:cs="方正仿宋_GBK"/>
          <w:spacing w:val="0"/>
          <w:sz w:val="32"/>
          <w:szCs w:val="32"/>
          <w:shd w:val="clear" w:color="auto" w:fill="FFFFFF"/>
          <w:lang w:val="en-US" w:eastAsia="zh-CN"/>
        </w:rPr>
        <w:t>1.</w:t>
      </w:r>
      <w:r>
        <w:rPr>
          <w:rFonts w:hint="eastAsia" w:ascii="方正仿宋_GBK" w:hAnsi="方正仿宋_GBK" w:eastAsia="方正仿宋_GBK" w:cs="方正仿宋_GBK"/>
          <w:spacing w:val="0"/>
          <w:sz w:val="32"/>
          <w:szCs w:val="32"/>
          <w:shd w:val="clear" w:color="auto" w:fill="FFFFFF"/>
        </w:rPr>
        <w:t>根</w:t>
      </w:r>
      <w:r>
        <w:rPr>
          <w:rFonts w:hint="eastAsia" w:ascii="方正仿宋_GBK" w:hAnsi="方正仿宋_GBK" w:eastAsia="方正仿宋_GBK" w:cs="方正仿宋_GBK"/>
          <w:spacing w:val="0"/>
          <w:sz w:val="32"/>
          <w:szCs w:val="32"/>
          <w:shd w:val="clear" w:color="auto" w:fill="FFFFFF"/>
          <w:lang w:eastAsia="zh-CN"/>
        </w:rPr>
        <w:t>据你方发布的询价公告，经研究</w:t>
      </w:r>
      <w:r>
        <w:rPr>
          <w:rFonts w:hint="eastAsia" w:ascii="方正仿宋_GBK" w:hAnsi="方正仿宋_GBK" w:eastAsia="方正仿宋_GBK" w:cs="方正仿宋_GBK"/>
          <w:spacing w:val="0"/>
          <w:sz w:val="32"/>
          <w:szCs w:val="32"/>
          <w:shd w:val="clear" w:color="auto" w:fill="FFFFFF"/>
          <w:lang w:val="en-US" w:eastAsia="zh-CN"/>
        </w:rPr>
        <w:t>重庆市巴南区先进技术创新中心二期多联机空调分户计费设计</w:t>
      </w:r>
      <w:r>
        <w:rPr>
          <w:rFonts w:hint="eastAsia" w:ascii="方正仿宋_GBK" w:hAnsi="方正仿宋_GBK" w:eastAsia="方正仿宋_GBK" w:cs="方正仿宋_GBK"/>
          <w:spacing w:val="0"/>
          <w:sz w:val="32"/>
          <w:szCs w:val="32"/>
          <w:shd w:val="clear" w:color="auto" w:fill="FFFFFF"/>
          <w:lang w:eastAsia="zh-CN"/>
        </w:rPr>
        <w:t>相关文件，我方愿以</w:t>
      </w:r>
      <w:r>
        <w:rPr>
          <w:rFonts w:hint="eastAsia" w:ascii="方正仿宋_GBK" w:hAnsi="方正仿宋_GBK" w:eastAsia="方正仿宋_GBK" w:cs="方正仿宋_GBK"/>
          <w:spacing w:val="0"/>
          <w:sz w:val="32"/>
          <w:szCs w:val="32"/>
          <w:u w:val="single"/>
          <w:shd w:val="clear" w:color="auto" w:fill="FFFFFF"/>
          <w:lang w:val="en-US" w:eastAsia="zh-CN"/>
        </w:rPr>
        <w:t xml:space="preserve">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textAlignment w:val="auto"/>
        <w:rPr>
          <w:rFonts w:hint="eastAsia" w:ascii="方正仿宋_GBK" w:hAnsi="方正仿宋_GBK" w:eastAsia="方正仿宋_GBK" w:cs="方正仿宋_GBK"/>
          <w:spacing w:val="0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方正仿宋_GBK" w:hAnsi="方正仿宋_GBK" w:eastAsia="方正仿宋_GBK" w:cs="方正仿宋_GBK"/>
          <w:spacing w:val="0"/>
          <w:sz w:val="32"/>
          <w:szCs w:val="32"/>
          <w:shd w:val="clear" w:color="auto" w:fill="FFFFFF"/>
          <w:lang w:eastAsia="zh-CN"/>
        </w:rPr>
        <w:t>元包干，</w:t>
      </w:r>
      <w:r>
        <w:rPr>
          <w:rFonts w:hint="eastAsia" w:ascii="方正仿宋_GBK" w:hAnsi="方正仿宋_GBK" w:eastAsia="方正仿宋_GBK" w:cs="方正仿宋_GBK"/>
          <w:spacing w:val="0"/>
          <w:sz w:val="32"/>
          <w:szCs w:val="32"/>
          <w:shd w:val="clear" w:color="auto" w:fill="FFFFFF"/>
          <w:lang w:val="en-US" w:eastAsia="zh-CN"/>
        </w:rPr>
        <w:t>即总价</w:t>
      </w:r>
      <w:r>
        <w:rPr>
          <w:rFonts w:hint="eastAsia" w:ascii="方正仿宋_GBK" w:hAnsi="方正仿宋_GBK" w:eastAsia="方正仿宋_GBK" w:cs="方正仿宋_GBK"/>
          <w:spacing w:val="0"/>
          <w:sz w:val="32"/>
          <w:szCs w:val="32"/>
          <w:u w:val="single"/>
          <w:shd w:val="clear" w:color="auto" w:fill="FFFFFF"/>
          <w:lang w:val="en-US" w:eastAsia="zh-CN"/>
        </w:rPr>
        <w:t xml:space="preserve">       </w:t>
      </w:r>
      <w:r>
        <w:rPr>
          <w:rFonts w:hint="eastAsia" w:ascii="方正仿宋_GBK" w:hAnsi="方正仿宋_GBK" w:eastAsia="方正仿宋_GBK" w:cs="方正仿宋_GBK"/>
          <w:spacing w:val="0"/>
          <w:sz w:val="32"/>
          <w:szCs w:val="32"/>
          <w:shd w:val="clear" w:color="auto" w:fill="FFFFFF"/>
          <w:lang w:val="en-US" w:eastAsia="zh-CN"/>
        </w:rPr>
        <w:t>元</w:t>
      </w:r>
      <w:r>
        <w:rPr>
          <w:rFonts w:hint="eastAsia" w:ascii="方正仿宋_GBK" w:hAnsi="方正仿宋_GBK" w:eastAsia="方正仿宋_GBK" w:cs="方正仿宋_GBK"/>
          <w:spacing w:val="0"/>
          <w:sz w:val="32"/>
          <w:szCs w:val="32"/>
          <w:shd w:val="clear" w:color="auto" w:fill="FFFFFF"/>
          <w:lang w:eastAsia="zh-CN"/>
        </w:rPr>
        <w:t>完成</w:t>
      </w:r>
      <w:r>
        <w:rPr>
          <w:rFonts w:hint="eastAsia" w:ascii="方正仿宋_GBK" w:hAnsi="方正仿宋_GBK" w:eastAsia="方正仿宋_GBK" w:cs="方正仿宋_GBK"/>
          <w:spacing w:val="0"/>
          <w:sz w:val="32"/>
          <w:szCs w:val="32"/>
          <w:shd w:val="clear" w:color="auto" w:fill="FFFFFF"/>
          <w:lang w:val="en-US" w:eastAsia="zh-CN"/>
        </w:rPr>
        <w:t>重庆市巴南区先进技术创新中心二期多联机空调分户计费设计</w:t>
      </w:r>
      <w:r>
        <w:rPr>
          <w:rFonts w:hint="eastAsia" w:ascii="方正仿宋_GBK" w:hAnsi="方正仿宋_GBK" w:eastAsia="方正仿宋_GBK" w:cs="方正仿宋_GBK"/>
          <w:spacing w:val="0"/>
          <w:sz w:val="32"/>
          <w:szCs w:val="32"/>
          <w:shd w:val="clear" w:color="auto" w:fill="FFFFFF"/>
          <w:lang w:eastAsia="zh-CN"/>
        </w:rPr>
        <w:t>工作</w:t>
      </w:r>
      <w:r>
        <w:rPr>
          <w:rFonts w:hint="eastAsia" w:ascii="方正仿宋_GBK" w:hAnsi="方正仿宋_GBK" w:eastAsia="方正仿宋_GBK" w:cs="方正仿宋_GBK"/>
          <w:spacing w:val="0"/>
          <w:sz w:val="32"/>
          <w:szCs w:val="32"/>
          <w:shd w:val="clear" w:color="auto" w:fill="FFFFFF"/>
          <w:lang w:val="en-US" w:eastAsia="zh-CN"/>
        </w:rPr>
        <w:t>，按照国家现行法律法规和规范</w:t>
      </w:r>
      <w:r>
        <w:rPr>
          <w:rFonts w:hint="eastAsia" w:ascii="方正仿宋_GBK" w:hAnsi="方正仿宋_GBK" w:eastAsia="方正仿宋_GBK" w:cs="方正仿宋_GBK"/>
          <w:spacing w:val="0"/>
          <w:sz w:val="32"/>
          <w:szCs w:val="32"/>
          <w:shd w:val="clear" w:color="auto" w:fill="FFFFFF"/>
          <w:lang w:eastAsia="zh-CN"/>
        </w:rPr>
        <w:t>完成本项目设计工作。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640" w:firstLineChars="200"/>
        <w:textAlignment w:val="auto"/>
        <w:rPr>
          <w:rFonts w:hint="eastAsia" w:ascii="方正仿宋_GBK" w:hAnsi="方正仿宋_GBK" w:eastAsia="方正仿宋_GBK" w:cs="方正仿宋_GBK"/>
          <w:spacing w:val="0"/>
          <w:sz w:val="32"/>
          <w:szCs w:val="32"/>
          <w:shd w:val="clear" w:color="auto" w:fill="FFFFFF"/>
          <w:lang w:eastAsia="zh-CN"/>
        </w:rPr>
      </w:pPr>
      <w:r>
        <w:rPr>
          <w:rFonts w:hint="eastAsia" w:ascii="方正仿宋_GBK" w:hAnsi="方正仿宋_GBK" w:eastAsia="方正仿宋_GBK" w:cs="方正仿宋_GBK"/>
          <w:spacing w:val="0"/>
          <w:sz w:val="32"/>
          <w:szCs w:val="32"/>
          <w:shd w:val="clear" w:color="auto" w:fill="FFFFFF"/>
          <w:lang w:eastAsia="zh-CN"/>
        </w:rPr>
        <w:t>2</w:t>
      </w:r>
      <w:r>
        <w:rPr>
          <w:rFonts w:hint="eastAsia" w:ascii="方正仿宋_GBK" w:hAnsi="方正仿宋_GBK" w:eastAsia="方正仿宋_GBK" w:cs="方正仿宋_GBK"/>
          <w:spacing w:val="0"/>
          <w:sz w:val="32"/>
          <w:szCs w:val="32"/>
          <w:shd w:val="clear" w:color="auto" w:fill="FFFFFF"/>
          <w:lang w:val="en-US" w:eastAsia="zh-CN"/>
        </w:rPr>
        <w:t>.</w:t>
      </w:r>
      <w:r>
        <w:rPr>
          <w:rFonts w:hint="eastAsia" w:ascii="方正仿宋_GBK" w:hAnsi="方正仿宋_GBK" w:eastAsia="方正仿宋_GBK" w:cs="方正仿宋_GBK"/>
          <w:spacing w:val="0"/>
          <w:sz w:val="32"/>
          <w:szCs w:val="32"/>
          <w:shd w:val="clear" w:color="auto" w:fill="FFFFFF"/>
          <w:lang w:eastAsia="zh-CN"/>
        </w:rPr>
        <w:t>本报价包括公告内所有工作内容。</w:t>
      </w:r>
    </w:p>
    <w:p>
      <w:pPr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435"/>
        <w:textAlignment w:val="auto"/>
        <w:rPr>
          <w:rFonts w:hint="eastAsia" w:ascii="方正仿宋_GBK" w:hAnsi="方正仿宋_GBK" w:eastAsia="方正仿宋_GBK" w:cs="方正仿宋_GBK"/>
          <w:spacing w:val="0"/>
          <w:sz w:val="32"/>
          <w:szCs w:val="32"/>
          <w:shd w:val="clear" w:color="auto" w:fill="FFFFFF"/>
        </w:rPr>
      </w:pPr>
    </w:p>
    <w:p>
      <w:pPr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435"/>
        <w:textAlignment w:val="auto"/>
        <w:rPr>
          <w:rFonts w:hint="eastAsia" w:ascii="方正仿宋_GBK" w:hAnsi="方正仿宋_GBK" w:eastAsia="方正仿宋_GBK" w:cs="方正仿宋_GBK"/>
          <w:spacing w:val="0"/>
          <w:sz w:val="32"/>
          <w:szCs w:val="32"/>
          <w:shd w:val="clear" w:color="auto" w:fill="FFFFFF"/>
        </w:rPr>
      </w:pPr>
    </w:p>
    <w:p>
      <w:pPr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435"/>
        <w:textAlignment w:val="auto"/>
        <w:rPr>
          <w:rFonts w:hint="eastAsia" w:ascii="方正仿宋_GBK" w:hAnsi="方正仿宋_GBK" w:eastAsia="方正仿宋_GBK" w:cs="方正仿宋_GBK"/>
          <w:spacing w:val="0"/>
          <w:sz w:val="32"/>
          <w:szCs w:val="32"/>
          <w:shd w:val="clear" w:color="auto" w:fill="FFFFFF"/>
        </w:rPr>
      </w:pPr>
    </w:p>
    <w:p>
      <w:pPr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435"/>
        <w:textAlignment w:val="auto"/>
        <w:rPr>
          <w:rFonts w:hint="eastAsia" w:ascii="方正仿宋_GBK" w:hAnsi="方正仿宋_GBK" w:eastAsia="方正仿宋_GBK" w:cs="方正仿宋_GBK"/>
          <w:spacing w:val="0"/>
          <w:sz w:val="32"/>
          <w:szCs w:val="32"/>
          <w:shd w:val="clear" w:color="auto" w:fill="FFFFFF"/>
        </w:rPr>
      </w:pPr>
    </w:p>
    <w:p>
      <w:pPr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435"/>
        <w:textAlignment w:val="auto"/>
        <w:rPr>
          <w:rFonts w:hint="eastAsia" w:ascii="方正仿宋_GBK" w:hAnsi="方正仿宋_GBK" w:eastAsia="方正仿宋_GBK" w:cs="方正仿宋_GBK"/>
          <w:spacing w:val="0"/>
          <w:sz w:val="32"/>
          <w:szCs w:val="32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spacing w:val="0"/>
          <w:sz w:val="32"/>
          <w:szCs w:val="32"/>
          <w:shd w:val="clear" w:color="auto" w:fill="FFFFFF"/>
        </w:rPr>
        <w:t xml:space="preserve">                   </w:t>
      </w:r>
      <w:r>
        <w:rPr>
          <w:rFonts w:hint="eastAsia" w:ascii="方正仿宋_GBK" w:hAnsi="方正仿宋_GBK" w:eastAsia="方正仿宋_GBK" w:cs="方正仿宋_GBK"/>
          <w:spacing w:val="0"/>
          <w:sz w:val="32"/>
          <w:szCs w:val="32"/>
          <w:shd w:val="clear" w:color="auto" w:fill="FFFFFF"/>
          <w:lang w:val="en-US" w:eastAsia="zh-CN"/>
        </w:rPr>
        <w:t xml:space="preserve">  </w:t>
      </w:r>
      <w:r>
        <w:rPr>
          <w:rFonts w:hint="eastAsia" w:ascii="方正仿宋_GBK" w:hAnsi="方正仿宋_GBK" w:eastAsia="方正仿宋_GBK" w:cs="方正仿宋_GBK"/>
          <w:spacing w:val="0"/>
          <w:sz w:val="32"/>
          <w:szCs w:val="32"/>
          <w:shd w:val="clear" w:color="auto" w:fill="FFFFFF"/>
        </w:rPr>
        <w:t>报价单位：</w:t>
      </w:r>
      <w:r>
        <w:rPr>
          <w:rFonts w:hint="eastAsia" w:ascii="方正仿宋_GBK" w:hAnsi="方正仿宋_GBK" w:eastAsia="方正仿宋_GBK" w:cs="方正仿宋_GBK"/>
          <w:spacing w:val="0"/>
          <w:sz w:val="32"/>
          <w:szCs w:val="32"/>
          <w:u w:val="single"/>
          <w:shd w:val="clear" w:color="auto" w:fill="FFFFFF"/>
        </w:rPr>
        <w:t xml:space="preserve">         </w:t>
      </w:r>
      <w:r>
        <w:rPr>
          <w:rFonts w:hint="eastAsia" w:ascii="方正仿宋_GBK" w:hAnsi="方正仿宋_GBK" w:eastAsia="方正仿宋_GBK" w:cs="方正仿宋_GBK"/>
          <w:spacing w:val="0"/>
          <w:sz w:val="32"/>
          <w:szCs w:val="32"/>
          <w:u w:val="single"/>
          <w:shd w:val="clear" w:color="auto" w:fill="FFFFFF"/>
          <w:lang w:val="en-US" w:eastAsia="zh-CN"/>
        </w:rPr>
        <w:t xml:space="preserve">    </w:t>
      </w:r>
      <w:r>
        <w:rPr>
          <w:rFonts w:hint="eastAsia" w:ascii="方正仿宋_GBK" w:hAnsi="方正仿宋_GBK" w:eastAsia="方正仿宋_GBK" w:cs="方正仿宋_GBK"/>
          <w:spacing w:val="0"/>
          <w:sz w:val="32"/>
          <w:szCs w:val="32"/>
          <w:u w:val="single"/>
          <w:shd w:val="clear" w:color="auto" w:fill="FFFFFF"/>
        </w:rPr>
        <w:t xml:space="preserve">  </w:t>
      </w:r>
      <w:r>
        <w:rPr>
          <w:rFonts w:hint="eastAsia" w:ascii="方正仿宋_GBK" w:hAnsi="方正仿宋_GBK" w:eastAsia="方正仿宋_GBK" w:cs="方正仿宋_GBK"/>
          <w:spacing w:val="0"/>
          <w:sz w:val="32"/>
          <w:szCs w:val="32"/>
          <w:shd w:val="clear" w:color="auto" w:fill="FFFFFF"/>
        </w:rPr>
        <w:t xml:space="preserve">（盖章） </w:t>
      </w:r>
    </w:p>
    <w:p>
      <w:pPr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435"/>
        <w:textAlignment w:val="auto"/>
        <w:rPr>
          <w:rFonts w:hint="eastAsia" w:ascii="方正仿宋_GBK" w:hAnsi="方正仿宋_GBK" w:eastAsia="方正仿宋_GBK" w:cs="方正仿宋_GBK"/>
          <w:spacing w:val="0"/>
          <w:sz w:val="32"/>
          <w:szCs w:val="32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spacing w:val="0"/>
          <w:sz w:val="32"/>
          <w:szCs w:val="32"/>
          <w:shd w:val="clear" w:color="auto" w:fill="FFFFFF"/>
        </w:rPr>
        <w:t xml:space="preserve">                     电    话：</w:t>
      </w:r>
      <w:r>
        <w:rPr>
          <w:rFonts w:hint="eastAsia" w:ascii="方正仿宋_GBK" w:hAnsi="方正仿宋_GBK" w:eastAsia="方正仿宋_GBK" w:cs="方正仿宋_GBK"/>
          <w:spacing w:val="0"/>
          <w:sz w:val="32"/>
          <w:szCs w:val="32"/>
          <w:u w:val="single"/>
          <w:shd w:val="clear" w:color="auto" w:fill="FFFFFF"/>
        </w:rPr>
        <w:t xml:space="preserve">                         </w:t>
      </w:r>
      <w:r>
        <w:rPr>
          <w:rFonts w:hint="eastAsia" w:ascii="方正仿宋_GBK" w:hAnsi="方正仿宋_GBK" w:eastAsia="方正仿宋_GBK" w:cs="方正仿宋_GBK"/>
          <w:spacing w:val="0"/>
          <w:sz w:val="32"/>
          <w:szCs w:val="32"/>
          <w:shd w:val="clear" w:color="auto" w:fill="FFFFFF"/>
        </w:rPr>
        <w:t xml:space="preserve">                                                  </w:t>
      </w:r>
    </w:p>
    <w:p>
      <w:pPr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435"/>
        <w:textAlignment w:val="auto"/>
        <w:rPr>
          <w:rFonts w:hint="eastAsia" w:ascii="方正仿宋_GBK" w:hAnsi="方正仿宋_GBK" w:eastAsia="方正仿宋_GBK" w:cs="方正仿宋_GBK"/>
          <w:spacing w:val="0"/>
          <w:sz w:val="32"/>
          <w:szCs w:val="32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spacing w:val="0"/>
          <w:sz w:val="32"/>
          <w:szCs w:val="32"/>
          <w:shd w:val="clear" w:color="auto" w:fill="FFFFFF"/>
        </w:rPr>
        <w:t xml:space="preserve">                     日    期：</w:t>
      </w:r>
      <w:r>
        <w:rPr>
          <w:rFonts w:hint="eastAsia" w:ascii="方正仿宋_GBK" w:hAnsi="方正仿宋_GBK" w:eastAsia="方正仿宋_GBK" w:cs="方正仿宋_GBK"/>
          <w:spacing w:val="0"/>
          <w:sz w:val="32"/>
          <w:szCs w:val="32"/>
          <w:u w:val="single"/>
          <w:shd w:val="clear" w:color="auto" w:fill="FFFFFF"/>
        </w:rPr>
        <w:t xml:space="preserve">                      </w:t>
      </w:r>
    </w:p>
    <w:p>
      <w:bookmarkStart w:id="0" w:name="_GoBack"/>
      <w:bookmarkEnd w:id="0"/>
    </w:p>
    <w:sectPr>
      <w:footerReference r:id="rId3" w:type="default"/>
      <w:pgSz w:w="11906" w:h="16838"/>
      <w:pgMar w:top="2098" w:right="1531" w:bottom="1984" w:left="1531" w:header="851" w:footer="992" w:gutter="0"/>
      <w:pgNumType w:fmt="numberInDash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1"/>
    <w:family w:val="swiss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swiss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4"/>
                          </w:pPr>
                          <w:r>
                            <w:rPr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sz w:val="28"/>
                              <w:szCs w:val="28"/>
                            </w:rPr>
                            <w:t>1</w:t>
                          </w:r>
                          <w:r>
                            <w:rPr>
                              <w:sz w:val="28"/>
                              <w:szCs w:val="28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4"/>
                    </w:pPr>
                    <w:r>
                      <w:rPr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sz w:val="28"/>
                        <w:szCs w:val="28"/>
                      </w:rPr>
                      <w:t>1</w:t>
                    </w:r>
                    <w:r>
                      <w:rPr>
                        <w:sz w:val="28"/>
                        <w:szCs w:val="28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E8733D6"/>
    <w:rsid w:val="6E8733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qFormat="1"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7">
    <w:name w:val="Default Paragraph Font"/>
    <w:semiHidden/>
    <w:uiPriority w:val="0"/>
  </w:style>
  <w:style w:type="table" w:default="1" w:styleId="6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next w:val="3"/>
    <w:qFormat/>
    <w:uiPriority w:val="0"/>
    <w:rPr>
      <w:rFonts w:ascii="仿宋_GB2312" w:eastAsia="仿宋_GB2312"/>
      <w:sz w:val="32"/>
    </w:rPr>
  </w:style>
  <w:style w:type="paragraph" w:customStyle="1" w:styleId="3">
    <w:name w:val="目录 53"/>
    <w:next w:val="1"/>
    <w:qFormat/>
    <w:uiPriority w:val="0"/>
    <w:pPr>
      <w:wordWrap w:val="0"/>
      <w:ind w:left="1275"/>
      <w:jc w:val="both"/>
    </w:pPr>
    <w:rPr>
      <w:rFonts w:ascii="Times New Roman" w:hAnsi="Times New Roman" w:eastAsia="宋体" w:cs="Times New Roman"/>
      <w:sz w:val="21"/>
      <w:lang w:val="en-US" w:eastAsia="zh-CN" w:bidi="ar-SA"/>
    </w:rPr>
  </w:style>
  <w:style w:type="paragraph" w:styleId="4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5">
    <w:name w:val="toc 1"/>
    <w:basedOn w:val="1"/>
    <w:next w:val="1"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Office_11.8.6.8810_F1E327BC-269C-435d-A152-05C5408002CA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2026-06-11T03:12:00Z</dcterms:created>
  <dc:creator>Administrator</dc:creator>
  <cp:lastModifiedBy>Administrator</cp:lastModifiedBy>
  <dcterms:modified xsi:type="dcterms:W3CDTF">2026-06-11T03:12:20Z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2052-11.8.6.8810</vt:lpwstr>
  </property>
</Properties>
</file>