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方正黑体_GBK" w:hAnsi="方正黑体_GBK" w:eastAsia="方正黑体_GBK" w:cs="方正黑体_GBK"/>
          <w:b w:val="0"/>
          <w:i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ascii="方正小标宋_GBK" w:hAnsi="方正小标宋_GBK" w:eastAsia="方正小标宋_GBK" w:cs="方正小标宋_GBK"/>
          <w:b w:val="0"/>
          <w:i w:val="0"/>
          <w:caps w:val="0"/>
          <w:color w:val="404040"/>
          <w:spacing w:val="0"/>
          <w:sz w:val="44"/>
          <w:szCs w:val="44"/>
          <w:u w:val="none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</w:pPr>
      <w:r>
        <w:rPr>
          <w:rFonts w:ascii="方正小标宋_GBK" w:hAnsi="方正小标宋_GBK" w:eastAsia="方正小标宋_GBK" w:cs="方正小标宋_GBK"/>
          <w:b w:val="0"/>
          <w:i w:val="0"/>
          <w:caps w:val="0"/>
          <w:color w:val="404040"/>
          <w:spacing w:val="0"/>
          <w:sz w:val="44"/>
          <w:szCs w:val="44"/>
          <w:u w:val="none"/>
        </w:rPr>
        <w:t>报价书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重庆市渝兴建设投资有限公司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700" w:firstLineChars="20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一、根据你方发布的询价公告，经研究，我方愿以人民币￥</w:t>
      </w:r>
      <w:r>
        <w:rPr>
          <w:rStyle w:val="5"/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4"/>
          <w:szCs w:val="24"/>
          <w:u w:val="single"/>
        </w:rPr>
        <w:t>  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4"/>
          <w:szCs w:val="24"/>
          <w:u w:val="single"/>
        </w:rPr>
        <w:t>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元（人民币大写：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4"/>
          <w:szCs w:val="24"/>
          <w:u w:val="single"/>
        </w:rPr>
        <w:t>      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）完成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val="en-US" w:eastAsia="zh-CN"/>
        </w:rPr>
        <w:t>巴南区红光大道73号附22号至49号等20宗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资产租赁价格咨询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服务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700" w:firstLineChars="20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二、本报价包括公告内所有工作内容。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                      报价单位： 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    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（盖章）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                      联 系 人：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            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                      电    话：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             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none"/>
        </w:rPr>
        <w:t>                                                 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600" w:lineRule="exact"/>
        <w:ind w:left="0" w:right="0"/>
        <w:jc w:val="left"/>
        <w:textAlignment w:val="auto"/>
      </w:pPr>
      <w:r>
        <w:rPr>
          <w:rFonts w:hint="default" w:ascii="Calibri" w:hAnsi="Calibri" w:eastAsia="微软雅黑" w:cs="Calibri"/>
          <w:b w:val="0"/>
          <w:i w:val="0"/>
          <w:caps/>
          <w:color w:val="404040"/>
          <w:spacing w:val="0"/>
          <w:sz w:val="28"/>
          <w:szCs w:val="28"/>
          <w:u w:val="none"/>
        </w:rPr>
        <w:t>                         </w:t>
      </w:r>
      <w:r>
        <w:rPr>
          <w:rFonts w:hint="eastAsia" w:ascii="Calibri" w:hAnsi="Calibri" w:eastAsia="微软雅黑" w:cs="Calibri"/>
          <w:b w:val="0"/>
          <w:i w:val="0"/>
          <w:caps/>
          <w:color w:val="404040"/>
          <w:spacing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i w:val="0"/>
          <w:caps/>
          <w:color w:val="000000"/>
          <w:spacing w:val="-6"/>
          <w:sz w:val="32"/>
          <w:szCs w:val="32"/>
          <w:u w:val="none"/>
          <w:shd w:val="clear" w:fill="FFFFFF"/>
        </w:rPr>
        <w:t>日    期：</w:t>
      </w:r>
      <w:r>
        <w:rPr>
          <w:rFonts w:hint="default" w:ascii="Calibri" w:hAnsi="Calibri" w:eastAsia="微软雅黑" w:cs="Calibri"/>
          <w:b w:val="0"/>
          <w:i w:val="0"/>
          <w:caps/>
          <w:color w:val="404040"/>
          <w:spacing w:val="0"/>
          <w:sz w:val="28"/>
          <w:szCs w:val="28"/>
          <w:u w:val="single"/>
        </w:rPr>
        <w:t>                         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96E22"/>
    <w:rsid w:val="78F9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2026-07-31T07:39:00Z</dcterms:created>
  <dc:creator>Administrator</dc:creator>
  <cp:lastModifiedBy>Administrator</cp:lastModifiedBy>
  <dcterms:modified xsi:type="dcterms:W3CDTF">2026-07-31T07:39:29Z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