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</w:p>
    <w:p>
      <w:pPr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报价书</w:t>
      </w:r>
    </w:p>
    <w:p>
      <w:pPr>
        <w:spacing w:line="520" w:lineRule="exact"/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>重庆市城南建设投资有限公司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  <w:lang w:eastAsia="zh-CN"/>
        </w:rPr>
        <w:t>：</w:t>
      </w:r>
    </w:p>
    <w:p>
      <w:pPr>
        <w:numPr>
          <w:ilvl w:val="0"/>
          <w:numId w:val="1"/>
        </w:numPr>
        <w:spacing w:line="520" w:lineRule="exact"/>
        <w:ind w:firstLine="616" w:firstLineChars="200"/>
        <w:jc w:val="both"/>
        <w:rPr>
          <w:rFonts w:hint="default" w:ascii="Times New Roman" w:hAnsi="Times New Roman" w:eastAsia="方正仿宋_GBK" w:cs="Times New Roman"/>
          <w:color w:val="auto"/>
          <w:spacing w:val="-11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>根据你方发布的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  <w:lang w:eastAsia="zh-CN"/>
        </w:rPr>
        <w:t>询价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>公告，经研究</w:t>
      </w:r>
      <w:r>
        <w:rPr>
          <w:rFonts w:hint="default" w:ascii="Times New Roman" w:hAnsi="Times New Roman" w:eastAsia="方正仿宋_GBK" w:cs="Times New Roman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重庆市巴南区纺织片区城中村住房配套设施建设项目（云熙路B段）接云山路交通论证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>相关文件，我方愿以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  <w:lang w:val="en-US" w:eastAsia="zh-CN"/>
        </w:rPr>
        <w:t xml:space="preserve"> 万元包干，</w:t>
      </w:r>
      <w:r>
        <w:rPr>
          <w:rFonts w:hint="default" w:ascii="Times New Roman" w:hAnsi="Times New Roman" w:eastAsia="方正仿宋_GBK" w:cs="Times New Roman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按照国家现行法律法规和规范</w:t>
      </w:r>
      <w:r>
        <w:rPr>
          <w:rFonts w:hint="eastAsia" w:ascii="Times New Roman" w:hAnsi="Times New Roman" w:eastAsia="方正仿宋_GBK" w:cs="Times New Roman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标准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>完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  <w:lang w:eastAsia="zh-CN"/>
        </w:rPr>
        <w:t>成</w:t>
      </w:r>
      <w:r>
        <w:rPr>
          <w:rFonts w:hint="default" w:ascii="Times New Roman" w:hAnsi="Times New Roman" w:eastAsia="方正仿宋_GBK" w:cs="Times New Roman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重庆市巴南区纺织片区城中村住房配套设施建设项目（云熙路B段）接云山路交通论证等一切相关</w:t>
      </w:r>
      <w:r>
        <w:rPr>
          <w:rFonts w:hint="default" w:ascii="Times New Roman" w:hAnsi="Times New Roman" w:eastAsia="方正仿宋_GBK" w:cs="Times New Roman"/>
          <w:color w:val="auto"/>
          <w:spacing w:val="-11"/>
          <w:sz w:val="32"/>
          <w:szCs w:val="32"/>
          <w:shd w:val="clear" w:color="auto" w:fill="FFFFFF"/>
          <w:lang w:eastAsia="zh-CN"/>
        </w:rPr>
        <w:t>工作。</w:t>
      </w:r>
    </w:p>
    <w:p>
      <w:pPr>
        <w:spacing w:line="520" w:lineRule="exact"/>
        <w:ind w:firstLine="616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shd w:val="clear" w:color="auto" w:fill="FFFFFF"/>
        </w:rPr>
        <w:t>2、本报价包括公告内所有工作内容。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报价单位：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（盖      章）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电    话：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       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rPr>
          <w:color w:val="auto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56E05"/>
    <w:multiLevelType w:val="singleLevel"/>
    <w:tmpl w:val="68356E0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C502B"/>
    <w:rsid w:val="696C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hint="eastAsi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2026-08-19T02:21:00Z</dcterms:created>
  <dc:creator>Administrator</dc:creator>
  <cp:lastModifiedBy>Administrator</cp:lastModifiedBy>
  <dcterms:modified xsi:type="dcterms:W3CDTF">2026-08-19T02:21:49Z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