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报价书</w:t>
      </w:r>
    </w:p>
    <w:p>
      <w:pPr>
        <w:jc w:val="both"/>
        <w:rPr>
          <w:rFonts w:hint="eastAsia" w:ascii="方正仿宋_GBK" w:hAnsi="方正仿宋_GBK" w:eastAsia="方正仿宋_GBK" w:cs="方正仿宋_GBK"/>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jc w:val="both"/>
        <w:textAlignment w:val="auto"/>
        <w:rPr>
          <w:rFonts w:hint="eastAsia" w:ascii="方正仿宋_GBK" w:hAnsi="方正仿宋_GBK" w:eastAsia="方正仿宋_GBK" w:cs="方正仿宋_GBK"/>
          <w:i w:val="0"/>
          <w:caps w:val="0"/>
          <w:color w:val="000000"/>
          <w:spacing w:val="15"/>
          <w:sz w:val="32"/>
          <w:szCs w:val="32"/>
          <w:shd w:val="clear" w:color="auto" w:fill="FFFFFF"/>
          <w:lang w:eastAsia="zh-CN"/>
        </w:rPr>
      </w:pPr>
      <w:r>
        <w:rPr>
          <w:rFonts w:hint="eastAsia" w:ascii="方正仿宋_GBK" w:hAnsi="方正仿宋_GBK" w:eastAsia="方正仿宋_GBK" w:cs="方正仿宋_GBK"/>
          <w:i w:val="0"/>
          <w:caps w:val="0"/>
          <w:color w:val="000000"/>
          <w:spacing w:val="15"/>
          <w:sz w:val="32"/>
          <w:szCs w:val="32"/>
          <w:shd w:val="clear" w:color="auto" w:fill="FFFFFF"/>
          <w:lang w:eastAsia="zh-CN"/>
        </w:rPr>
        <w:t>重庆</w:t>
      </w:r>
      <w:r>
        <w:rPr>
          <w:rFonts w:hint="eastAsia" w:ascii="方正仿宋_GBK" w:hAnsi="方正仿宋_GBK" w:eastAsia="方正仿宋_GBK" w:cs="方正仿宋_GBK"/>
          <w:i w:val="0"/>
          <w:caps w:val="0"/>
          <w:color w:val="000000"/>
          <w:spacing w:val="15"/>
          <w:sz w:val="32"/>
          <w:szCs w:val="32"/>
          <w:shd w:val="clear" w:color="auto" w:fill="FFFFFF"/>
          <w:lang w:val="en-US" w:eastAsia="zh-CN"/>
        </w:rPr>
        <w:t>市渝兴</w:t>
      </w:r>
      <w:r>
        <w:rPr>
          <w:rFonts w:hint="eastAsia" w:ascii="方正仿宋_GBK" w:hAnsi="方正仿宋_GBK" w:eastAsia="方正仿宋_GBK" w:cs="方正仿宋_GBK"/>
          <w:i w:val="0"/>
          <w:caps w:val="0"/>
          <w:color w:val="000000"/>
          <w:spacing w:val="15"/>
          <w:sz w:val="32"/>
          <w:szCs w:val="32"/>
          <w:shd w:val="clear" w:color="auto" w:fill="FFFFFF"/>
          <w:lang w:eastAsia="zh-CN"/>
        </w:rPr>
        <w:t>建设投资有限公司</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700" w:firstLineChars="200"/>
        <w:jc w:val="both"/>
        <w:textAlignment w:val="auto"/>
        <w:rPr>
          <w:rFonts w:hint="eastAsia" w:ascii="方正仿宋_GBK" w:hAnsi="方正仿宋_GBK" w:eastAsia="方正仿宋_GBK" w:cs="方正仿宋_GBK"/>
          <w:i w:val="0"/>
          <w:caps w:val="0"/>
          <w:color w:val="000000"/>
          <w:spacing w:val="15"/>
          <w:sz w:val="32"/>
          <w:szCs w:val="32"/>
          <w:shd w:val="clear" w:color="auto" w:fill="FFFFFF"/>
          <w:lang w:eastAsia="zh-CN"/>
        </w:rPr>
      </w:pPr>
      <w:r>
        <w:rPr>
          <w:rFonts w:hint="eastAsia" w:ascii="方正仿宋_GBK" w:hAnsi="方正仿宋_GBK" w:eastAsia="方正仿宋_GBK" w:cs="方正仿宋_GBK"/>
          <w:i w:val="0"/>
          <w:caps w:val="0"/>
          <w:color w:val="000000"/>
          <w:spacing w:val="15"/>
          <w:sz w:val="32"/>
          <w:szCs w:val="32"/>
          <w:shd w:val="clear" w:color="auto" w:fill="FFFFFF"/>
          <w:lang w:eastAsia="zh-CN"/>
        </w:rPr>
        <w:t>一、</w:t>
      </w:r>
      <w:r>
        <w:rPr>
          <w:rFonts w:hint="eastAsia" w:ascii="方正仿宋_GBK" w:hAnsi="方正仿宋_GBK" w:eastAsia="方正仿宋_GBK" w:cs="方正仿宋_GBK"/>
          <w:color w:val="000000"/>
          <w:spacing w:val="-6"/>
          <w:sz w:val="32"/>
          <w:szCs w:val="32"/>
          <w:u w:val="none"/>
          <w:shd w:val="clear" w:color="auto" w:fill="FFFFFF"/>
        </w:rPr>
        <w:t>根据你方发布的征询公告，经研究</w:t>
      </w:r>
      <w:r>
        <w:rPr>
          <w:rFonts w:hint="eastAsia" w:ascii="方正仿宋_GBK" w:hAnsi="方正仿宋_GBK" w:eastAsia="方正仿宋_GBK" w:cs="方正仿宋_GBK"/>
          <w:color w:val="000000"/>
          <w:spacing w:val="-6"/>
          <w:sz w:val="32"/>
          <w:szCs w:val="32"/>
          <w:u w:val="none"/>
          <w:shd w:val="clear" w:color="auto" w:fill="FFFFFF"/>
          <w:lang w:eastAsia="zh-CN"/>
        </w:rPr>
        <w:t>，</w:t>
      </w:r>
      <w:r>
        <w:rPr>
          <w:rFonts w:hint="eastAsia" w:ascii="方正仿宋_GBK" w:hAnsi="方正仿宋_GBK" w:eastAsia="方正仿宋_GBK" w:cs="方正仿宋_GBK"/>
          <w:color w:val="000000"/>
          <w:spacing w:val="-6"/>
          <w:sz w:val="32"/>
          <w:szCs w:val="32"/>
          <w:u w:val="none"/>
          <w:shd w:val="clear" w:color="auto" w:fill="FFFFFF"/>
        </w:rPr>
        <w:t>我方愿以</w:t>
      </w:r>
      <w:r>
        <w:rPr>
          <w:rFonts w:hint="eastAsia" w:ascii="方正仿宋_GBK" w:hAnsi="方正仿宋_GBK" w:eastAsia="方正仿宋_GBK" w:cs="方正仿宋_GBK"/>
          <w:color w:val="000000"/>
          <w:spacing w:val="-6"/>
          <w:sz w:val="32"/>
          <w:szCs w:val="32"/>
          <w:u w:val="none"/>
          <w:shd w:val="clear" w:color="auto" w:fill="FFFFFF"/>
          <w:lang w:val="en-US" w:eastAsia="zh-CN"/>
        </w:rPr>
        <w:t>总价_______万</w:t>
      </w:r>
      <w:r>
        <w:rPr>
          <w:rFonts w:hint="eastAsia" w:ascii="方正仿宋_GBK" w:hAnsi="方正仿宋_GBK" w:eastAsia="方正仿宋_GBK" w:cs="方正仿宋_GBK"/>
          <w:color w:val="000000"/>
          <w:spacing w:val="-6"/>
          <w:sz w:val="32"/>
          <w:szCs w:val="32"/>
          <w:u w:val="none"/>
          <w:shd w:val="clear" w:color="auto" w:fill="FFFFFF"/>
        </w:rPr>
        <w:t>元</w:t>
      </w:r>
      <w:r>
        <w:rPr>
          <w:rFonts w:hint="eastAsia" w:ascii="方正仿宋_GBK" w:hAnsi="方正仿宋_GBK" w:eastAsia="方正仿宋_GBK" w:cs="方正仿宋_GBK"/>
          <w:color w:val="000000"/>
          <w:spacing w:val="-6"/>
          <w:sz w:val="32"/>
          <w:szCs w:val="32"/>
          <w:u w:val="none"/>
          <w:shd w:val="clear" w:color="auto" w:fill="FFFFFF"/>
          <w:lang w:eastAsia="zh-CN"/>
        </w:rPr>
        <w:t>，</w:t>
      </w:r>
      <w:r>
        <w:rPr>
          <w:rFonts w:hint="eastAsia" w:ascii="方正仿宋_GBK" w:hAnsi="方正仿宋_GBK" w:eastAsia="方正仿宋_GBK" w:cs="方正仿宋_GBK"/>
          <w:color w:val="000000"/>
          <w:spacing w:val="-6"/>
          <w:sz w:val="32"/>
          <w:szCs w:val="32"/>
          <w:u w:val="none"/>
          <w:shd w:val="clear" w:color="auto" w:fill="FFFFFF"/>
        </w:rPr>
        <w:t>完成</w:t>
      </w:r>
      <w:r>
        <w:rPr>
          <w:rFonts w:hint="eastAsia" w:ascii="方正仿宋_GBK" w:hAnsi="方正仿宋_GBK" w:eastAsia="方正仿宋_GBK" w:cs="方正仿宋_GBK"/>
          <w:caps w:val="0"/>
          <w:color w:val="000000"/>
          <w:spacing w:val="0"/>
          <w:sz w:val="32"/>
          <w:szCs w:val="32"/>
          <w:shd w:val="clear" w:color="auto" w:fill="FFFFFF"/>
          <w:lang w:val="en-US" w:eastAsia="zh-CN"/>
        </w:rPr>
        <w:t>重庆市巴南区惠民污水处理厂改扩建工程和重庆智慧总部新城基础设施及配套设施项目（纵3路一期、横支3路、横支7路、纵支18路）</w:t>
      </w:r>
      <w:r>
        <w:rPr>
          <w:rFonts w:hint="default" w:ascii="Times New Roman" w:hAnsi="Times New Roman" w:eastAsia="方正仿宋_GBK" w:cs="Times New Roman"/>
          <w:caps w:val="0"/>
          <w:color w:val="000000"/>
          <w:spacing w:val="0"/>
          <w:sz w:val="32"/>
          <w:szCs w:val="32"/>
          <w:shd w:val="clear" w:color="auto" w:fill="FFFFFF"/>
          <w:lang w:val="en-US" w:eastAsia="zh-CN"/>
        </w:rPr>
        <w:t>地灾评估报告</w:t>
      </w:r>
      <w:r>
        <w:rPr>
          <w:rFonts w:hint="eastAsia" w:ascii="方正仿宋_GBK" w:hAnsi="方正仿宋_GBK" w:eastAsia="方正仿宋_GBK" w:cs="方正仿宋_GBK"/>
          <w:caps w:val="0"/>
          <w:color w:val="000000"/>
          <w:spacing w:val="0"/>
          <w:sz w:val="32"/>
          <w:szCs w:val="32"/>
          <w:shd w:val="clear" w:color="auto" w:fill="FFFFFF"/>
          <w:lang w:val="en-US" w:eastAsia="zh-CN"/>
        </w:rPr>
        <w:t>编制工作</w:t>
      </w:r>
      <w:r>
        <w:rPr>
          <w:rFonts w:hint="eastAsia" w:ascii="方正仿宋_GBK" w:hAnsi="方正仿宋_GBK" w:eastAsia="方正仿宋_GBK" w:cs="方正仿宋_GBK"/>
          <w:color w:val="000000"/>
          <w:spacing w:val="-6"/>
          <w:sz w:val="32"/>
          <w:szCs w:val="32"/>
          <w:u w:val="none"/>
          <w:shd w:val="clear" w:color="auto" w:fill="FFFFFF"/>
          <w:lang w:eastAsia="zh-CN"/>
        </w:rPr>
        <w:t>。</w:t>
      </w:r>
      <w:r>
        <w:rPr>
          <w:rFonts w:hint="eastAsia" w:ascii="方正仿宋_GBK" w:hAnsi="方正仿宋_GBK" w:eastAsia="方正仿宋_GBK" w:cs="方正仿宋_GBK"/>
          <w:color w:val="000000"/>
          <w:spacing w:val="-6"/>
          <w:sz w:val="32"/>
          <w:szCs w:val="32"/>
          <w:u w:val="none"/>
          <w:shd w:val="clear" w:color="auto" w:fill="FFFFFF"/>
          <w:lang w:val="en-US" w:eastAsia="zh-CN"/>
        </w:rPr>
        <w:t>其中：</w:t>
      </w:r>
      <w:r>
        <w:rPr>
          <w:rFonts w:hint="eastAsia" w:ascii="方正仿宋_GBK" w:hAnsi="方正仿宋_GBK" w:eastAsia="方正仿宋_GBK" w:cs="方正仿宋_GBK"/>
          <w:caps w:val="0"/>
          <w:color w:val="000000"/>
          <w:spacing w:val="0"/>
          <w:sz w:val="32"/>
          <w:szCs w:val="32"/>
          <w:shd w:val="clear" w:color="auto" w:fill="FFFFFF"/>
          <w:lang w:val="en-US" w:eastAsia="zh-CN"/>
        </w:rPr>
        <w:t>重庆市巴南区惠民污水处理厂改扩建工程</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none"/>
          <w:lang w:val="en-US" w:eastAsia="zh-CN"/>
        </w:rPr>
        <w:t>万元；</w:t>
      </w:r>
      <w:r>
        <w:rPr>
          <w:rFonts w:hint="eastAsia" w:ascii="方正仿宋_GBK" w:hAnsi="方正仿宋_GBK" w:eastAsia="方正仿宋_GBK" w:cs="方正仿宋_GBK"/>
          <w:caps w:val="0"/>
          <w:color w:val="000000"/>
          <w:spacing w:val="0"/>
          <w:sz w:val="32"/>
          <w:szCs w:val="32"/>
          <w:shd w:val="clear" w:color="auto" w:fill="FFFFFF"/>
          <w:lang w:val="en-US" w:eastAsia="zh-CN"/>
        </w:rPr>
        <w:t>重庆智慧总部新城基础设施及配套设施项目（纵3路一期、横支3路、横支7路、纵支18路）</w:t>
      </w:r>
      <w:r>
        <w:rPr>
          <w:rFonts w:hint="eastAsia" w:ascii="方正仿宋_GBK" w:hAnsi="方正仿宋_GBK" w:eastAsia="方正仿宋_GBK" w:cs="方正仿宋_GBK"/>
          <w:color w:val="000000"/>
          <w:spacing w:val="-6"/>
          <w:sz w:val="32"/>
          <w:szCs w:val="32"/>
          <w:u w:val="single"/>
          <w:shd w:val="clear" w:color="auto" w:fill="FFFFFF"/>
          <w:lang w:val="en-US" w:eastAsia="zh-CN"/>
        </w:rPr>
        <w:t xml:space="preserve">      </w:t>
      </w:r>
      <w:r>
        <w:rPr>
          <w:rFonts w:hint="eastAsia" w:ascii="方正仿宋_GBK" w:hAnsi="方正仿宋_GBK" w:eastAsia="方正仿宋_GBK" w:cs="方正仿宋_GBK"/>
          <w:color w:val="000000"/>
          <w:spacing w:val="-6"/>
          <w:sz w:val="32"/>
          <w:szCs w:val="32"/>
          <w:u w:val="none"/>
          <w:shd w:val="clear" w:color="auto" w:fill="FFFFFF"/>
          <w:lang w:val="en-US" w:eastAsia="zh-CN"/>
        </w:rPr>
        <w:t>万元</w:t>
      </w:r>
      <w:r>
        <w:rPr>
          <w:rFonts w:hint="eastAsia" w:ascii="方正仿宋_GBK" w:hAnsi="方正仿宋_GBK" w:eastAsia="方正仿宋_GBK" w:cs="方正仿宋_GBK"/>
          <w:i w:val="0"/>
          <w:caps w:val="0"/>
          <w:color w:val="000000"/>
          <w:spacing w:val="15"/>
          <w:sz w:val="32"/>
          <w:szCs w:val="32"/>
          <w:shd w:val="clear" w:color="auto"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firstLine="700" w:firstLineChars="200"/>
        <w:jc w:val="both"/>
        <w:textAlignment w:val="auto"/>
        <w:rPr>
          <w:rFonts w:hint="eastAsia" w:ascii="方正仿宋_GBK" w:hAnsi="方正仿宋_GBK" w:eastAsia="方正仿宋_GBK" w:cs="方正仿宋_GBK"/>
          <w:i w:val="0"/>
          <w:caps w:val="0"/>
          <w:color w:val="000000"/>
          <w:spacing w:val="15"/>
          <w:sz w:val="32"/>
          <w:szCs w:val="32"/>
          <w:shd w:val="clear" w:color="auto" w:fill="FFFFFF"/>
          <w:lang w:eastAsia="zh-CN"/>
        </w:rPr>
      </w:pPr>
      <w:r>
        <w:rPr>
          <w:rFonts w:hint="eastAsia" w:ascii="方正仿宋_GBK" w:hAnsi="方正仿宋_GBK" w:eastAsia="方正仿宋_GBK" w:cs="方正仿宋_GBK"/>
          <w:i w:val="0"/>
          <w:caps w:val="0"/>
          <w:color w:val="000000"/>
          <w:spacing w:val="15"/>
          <w:sz w:val="32"/>
          <w:szCs w:val="32"/>
          <w:shd w:val="clear" w:color="auto" w:fill="FFFFFF"/>
          <w:lang w:eastAsia="zh-CN"/>
        </w:rPr>
        <w:t>二、本报价包括公告内所有工作内容。</w:t>
      </w:r>
    </w:p>
    <w:p>
      <w:pPr>
        <w:ind w:firstLine="435"/>
        <w:rPr>
          <w:rFonts w:hint="eastAsia" w:ascii="方正仿宋_GBK" w:hAnsi="方正仿宋_GBK" w:eastAsia="方正仿宋_GBK" w:cs="方正仿宋_GBK"/>
          <w:color w:val="000000"/>
          <w:spacing w:val="-6"/>
          <w:sz w:val="32"/>
          <w:szCs w:val="32"/>
          <w:shd w:val="clear" w:color="auto" w:fill="FFFFFF"/>
        </w:rPr>
      </w:pPr>
    </w:p>
    <w:p>
      <w:pPr>
        <w:rPr>
          <w:rFonts w:hint="eastAsia" w:ascii="方正仿宋_GBK" w:hAnsi="方正仿宋_GBK" w:eastAsia="方正仿宋_GBK" w:cs="方正仿宋_GBK"/>
          <w:color w:val="000000"/>
          <w:spacing w:val="-6"/>
          <w:sz w:val="32"/>
          <w:szCs w:val="32"/>
          <w:shd w:val="clear" w:color="auto" w:fill="FFFFFF"/>
          <w:lang w:val="en-US" w:eastAsia="zh-CN"/>
        </w:rPr>
      </w:pPr>
    </w:p>
    <w:p>
      <w:pPr>
        <w:ind w:firstLine="435"/>
        <w:rPr>
          <w:rFonts w:hint="eastAsia" w:ascii="方正仿宋_GBK" w:hAnsi="方正仿宋_GBK" w:eastAsia="方正仿宋_GBK" w:cs="方正仿宋_GBK"/>
          <w:color w:val="000000"/>
          <w:spacing w:val="-6"/>
          <w:sz w:val="32"/>
          <w:szCs w:val="32"/>
          <w:shd w:val="clear" w:color="auto" w:fill="FFFFFF"/>
        </w:rPr>
      </w:pPr>
    </w:p>
    <w:p>
      <w:pPr>
        <w:ind w:firstLine="435"/>
        <w:rPr>
          <w:rFonts w:hint="eastAsia" w:ascii="方正仿宋_GBK" w:hAnsi="方正仿宋_GBK" w:eastAsia="方正仿宋_GBK" w:cs="方正仿宋_GBK"/>
          <w:color w:val="000000"/>
          <w:spacing w:val="-6"/>
          <w:sz w:val="32"/>
          <w:szCs w:val="32"/>
          <w:shd w:val="clear" w:color="auto" w:fill="FFFFFF"/>
        </w:rPr>
      </w:pPr>
      <w:r>
        <w:rPr>
          <w:rFonts w:hint="eastAsia" w:ascii="方正仿宋_GBK" w:hAnsi="方正仿宋_GBK" w:eastAsia="方正仿宋_GBK" w:cs="方正仿宋_GBK"/>
          <w:color w:val="000000"/>
          <w:spacing w:val="-6"/>
          <w:sz w:val="32"/>
          <w:szCs w:val="32"/>
          <w:shd w:val="clear" w:color="auto" w:fill="FFFFFF"/>
        </w:rPr>
        <w:t xml:space="preserve">                  报价单位： </w:t>
      </w:r>
      <w:r>
        <w:rPr>
          <w:rFonts w:hint="eastAsia" w:ascii="方正仿宋_GBK" w:hAnsi="方正仿宋_GBK" w:eastAsia="方正仿宋_GBK" w:cs="方正仿宋_GBK"/>
          <w:color w:val="000000"/>
          <w:spacing w:val="-6"/>
          <w:sz w:val="32"/>
          <w:szCs w:val="32"/>
          <w:u w:val="single"/>
          <w:shd w:val="clear" w:color="auto" w:fill="FFFFFF"/>
        </w:rPr>
        <w:t xml:space="preserve">                  </w:t>
      </w:r>
      <w:r>
        <w:rPr>
          <w:rFonts w:hint="eastAsia" w:ascii="方正仿宋_GBK" w:hAnsi="方正仿宋_GBK" w:eastAsia="方正仿宋_GBK" w:cs="方正仿宋_GBK"/>
          <w:color w:val="000000"/>
          <w:spacing w:val="-6"/>
          <w:sz w:val="32"/>
          <w:szCs w:val="32"/>
          <w:shd w:val="clear" w:color="auto" w:fill="FFFFFF"/>
        </w:rPr>
        <w:t xml:space="preserve">（盖章） </w:t>
      </w:r>
    </w:p>
    <w:p>
      <w:pPr>
        <w:ind w:firstLine="435"/>
        <w:rPr>
          <w:rFonts w:hint="eastAsia" w:ascii="方正仿宋_GBK" w:hAnsi="方正仿宋_GBK" w:eastAsia="方正仿宋_GBK" w:cs="方正仿宋_GBK"/>
          <w:color w:val="000000"/>
          <w:spacing w:val="-6"/>
          <w:sz w:val="32"/>
          <w:szCs w:val="32"/>
          <w:shd w:val="clear" w:color="auto" w:fill="FFFFFF"/>
        </w:rPr>
      </w:pPr>
      <w:r>
        <w:rPr>
          <w:rFonts w:hint="eastAsia" w:ascii="方正仿宋_GBK" w:hAnsi="方正仿宋_GBK" w:eastAsia="方正仿宋_GBK" w:cs="方正仿宋_GBK"/>
          <w:color w:val="000000"/>
          <w:spacing w:val="-6"/>
          <w:sz w:val="32"/>
          <w:szCs w:val="32"/>
          <w:shd w:val="clear" w:color="auto" w:fill="FFFFFF"/>
        </w:rPr>
        <w:t xml:space="preserve">                      联 系 人：</w:t>
      </w:r>
      <w:r>
        <w:rPr>
          <w:rFonts w:hint="eastAsia" w:ascii="方正仿宋_GBK" w:hAnsi="方正仿宋_GBK" w:eastAsia="方正仿宋_GBK" w:cs="方正仿宋_GBK"/>
          <w:color w:val="000000"/>
          <w:spacing w:val="-6"/>
          <w:sz w:val="32"/>
          <w:szCs w:val="32"/>
          <w:u w:val="single"/>
          <w:shd w:val="clear" w:color="auto" w:fill="FFFFFF"/>
        </w:rPr>
        <w:t xml:space="preserve">                    </w:t>
      </w:r>
      <w:r>
        <w:rPr>
          <w:rFonts w:hint="eastAsia" w:ascii="方正仿宋_GBK" w:hAnsi="方正仿宋_GBK" w:eastAsia="方正仿宋_GBK" w:cs="方正仿宋_GBK"/>
          <w:color w:val="000000"/>
          <w:spacing w:val="-6"/>
          <w:sz w:val="32"/>
          <w:szCs w:val="32"/>
          <w:u w:val="single"/>
          <w:shd w:val="clear" w:color="auto" w:fill="FFFFFF"/>
          <w:lang w:val="en-US" w:eastAsia="zh-CN"/>
        </w:rPr>
        <w:t xml:space="preserve">  </w:t>
      </w:r>
      <w:r>
        <w:rPr>
          <w:rFonts w:hint="eastAsia" w:ascii="方正仿宋_GBK" w:hAnsi="方正仿宋_GBK" w:eastAsia="方正仿宋_GBK" w:cs="方正仿宋_GBK"/>
          <w:color w:val="000000"/>
          <w:spacing w:val="-6"/>
          <w:sz w:val="32"/>
          <w:szCs w:val="32"/>
          <w:u w:val="single"/>
          <w:shd w:val="clear" w:color="auto" w:fill="FFFFFF"/>
        </w:rPr>
        <w:t xml:space="preserve">   </w:t>
      </w:r>
    </w:p>
    <w:p>
      <w:pPr>
        <w:ind w:firstLine="435"/>
        <w:rPr>
          <w:rFonts w:hint="eastAsia" w:ascii="方正仿宋_GBK" w:hAnsi="方正仿宋_GBK" w:eastAsia="方正仿宋_GBK" w:cs="方正仿宋_GBK"/>
          <w:color w:val="000000"/>
          <w:spacing w:val="-6"/>
          <w:sz w:val="32"/>
          <w:szCs w:val="32"/>
          <w:shd w:val="clear" w:color="auto" w:fill="FFFFFF"/>
        </w:rPr>
      </w:pPr>
      <w:r>
        <w:rPr>
          <w:rFonts w:hint="eastAsia" w:ascii="方正仿宋_GBK" w:hAnsi="方正仿宋_GBK" w:eastAsia="方正仿宋_GBK" w:cs="方正仿宋_GBK"/>
          <w:color w:val="000000"/>
          <w:spacing w:val="-6"/>
          <w:sz w:val="32"/>
          <w:szCs w:val="32"/>
          <w:shd w:val="clear" w:color="auto" w:fill="FFFFFF"/>
        </w:rPr>
        <w:t xml:space="preserve">                      电    话：</w:t>
      </w:r>
      <w:r>
        <w:rPr>
          <w:rFonts w:hint="eastAsia" w:ascii="方正仿宋_GBK" w:hAnsi="方正仿宋_GBK" w:eastAsia="方正仿宋_GBK" w:cs="方正仿宋_GBK"/>
          <w:color w:val="000000"/>
          <w:spacing w:val="-6"/>
          <w:sz w:val="32"/>
          <w:szCs w:val="32"/>
          <w:u w:val="single"/>
          <w:shd w:val="clear" w:color="auto" w:fill="FFFFFF"/>
        </w:rPr>
        <w:t xml:space="preserve">                         </w:t>
      </w:r>
      <w:r>
        <w:rPr>
          <w:rFonts w:hint="eastAsia" w:ascii="方正仿宋_GBK" w:hAnsi="方正仿宋_GBK" w:eastAsia="方正仿宋_GBK" w:cs="方正仿宋_GBK"/>
          <w:color w:val="000000"/>
          <w:spacing w:val="-6"/>
          <w:sz w:val="32"/>
          <w:szCs w:val="32"/>
          <w:shd w:val="clear" w:color="auto" w:fill="FFFFFF"/>
        </w:rPr>
        <w:t xml:space="preserve">                                                  </w:t>
      </w:r>
    </w:p>
    <w:p>
      <w:pPr>
        <w:pStyle w:val="2"/>
        <w:tabs>
          <w:tab w:val="right" w:leader="dot" w:pos="9117"/>
        </w:tabs>
        <w:rPr>
          <w:rFonts w:hint="eastAsia"/>
        </w:rPr>
      </w:pPr>
      <w:r>
        <w:rPr>
          <w:rFonts w:hint="eastAsia" w:ascii="方正仿宋_GBK" w:hAnsi="方正仿宋_GBK" w:eastAsia="方正仿宋_GBK" w:cs="方正仿宋_GBK"/>
          <w:color w:val="000000"/>
          <w:spacing w:val="-6"/>
          <w:sz w:val="32"/>
          <w:szCs w:val="32"/>
          <w:shd w:val="clear" w:color="auto" w:fill="FFFFFF"/>
        </w:rPr>
        <w:t xml:space="preserve">                      </w:t>
      </w:r>
      <w:r>
        <w:rPr>
          <w:rFonts w:hint="eastAsia" w:ascii="方正仿宋_GBK" w:hAnsi="方正仿宋_GBK" w:eastAsia="方正仿宋_GBK" w:cs="方正仿宋_GBK"/>
          <w:color w:val="000000"/>
          <w:spacing w:val="-6"/>
          <w:sz w:val="32"/>
          <w:szCs w:val="32"/>
          <w:shd w:val="clear" w:color="auto" w:fill="FFFFFF"/>
          <w:lang w:val="en-US" w:eastAsia="zh-CN"/>
        </w:rPr>
        <w:t xml:space="preserve">   </w:t>
      </w:r>
      <w:r>
        <w:rPr>
          <w:rFonts w:hint="eastAsia" w:ascii="方正仿宋_GBK" w:hAnsi="方正仿宋_GBK" w:eastAsia="方正仿宋_GBK" w:cs="方正仿宋_GBK"/>
          <w:color w:val="000000"/>
          <w:spacing w:val="-6"/>
          <w:sz w:val="32"/>
          <w:szCs w:val="32"/>
          <w:shd w:val="clear" w:color="auto" w:fill="FFFFFF"/>
        </w:rPr>
        <w:t>日    期：</w:t>
      </w:r>
      <w:r>
        <w:rPr>
          <w:rFonts w:hint="eastAsia" w:ascii="方正仿宋_GBK" w:hAnsi="方正仿宋_GBK" w:eastAsia="方正仿宋_GBK" w:cs="方正仿宋_GBK"/>
          <w:color w:val="000000"/>
          <w:spacing w:val="-6"/>
          <w:sz w:val="32"/>
          <w:szCs w:val="32"/>
          <w:u w:val="single"/>
          <w:shd w:val="clear" w:color="auto" w:fill="FFFFFF"/>
        </w:rPr>
        <w:t xml:space="preserve">                         </w:t>
      </w:r>
    </w:p>
    <w:p>
      <w:pPr>
        <w:pStyle w:val="3"/>
        <w:rPr>
          <w:rFonts w:hint="eastAsia" w:ascii="Times New Roman" w:hAnsi="Times New Roman" w:eastAsia="方正黑体_GBK" w:cs="方正黑体_GBK"/>
          <w:caps w:val="0"/>
          <w:sz w:val="32"/>
          <w:szCs w:val="32"/>
        </w:rPr>
      </w:pPr>
    </w:p>
    <w:p/>
    <w:p>
      <w:bookmarkStart w:id="0" w:name="_GoBack"/>
      <w:bookmarkEnd w:id="0"/>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525810"/>
    <w:rsid w:val="49525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w:basedOn w:val="1"/>
    <w:next w:val="4"/>
    <w:qFormat/>
    <w:uiPriority w:val="0"/>
    <w:pPr>
      <w:spacing w:line="360" w:lineRule="auto"/>
      <w:jc w:val="center"/>
    </w:pPr>
    <w:rPr>
      <w:rFonts w:eastAsia="仿宋_GB2312"/>
      <w:sz w:val="84"/>
      <w:szCs w:val="30"/>
    </w:rPr>
  </w:style>
  <w:style w:type="paragraph" w:customStyle="1" w:styleId="4">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styleId="5">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2026-09-10T07:57:00Z</dcterms:created>
  <dc:creator>Administrator</dc:creator>
  <cp:lastModifiedBy>Administrator</cp:lastModifiedBy>
  <dcterms:modified xsi:type="dcterms:W3CDTF">2026-09-10T07:57:30Z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