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报价书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  <w:r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重庆</w:t>
      </w:r>
      <w:r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val="en-US" w:eastAsia="zh-CN"/>
        </w:rPr>
        <w:t>市城南</w:t>
      </w:r>
      <w:r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建设投资有限公司：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1、根据你方发布的征询公告，经研究</w:t>
      </w:r>
      <w:r>
        <w:rPr>
          <w:rFonts w:hint="eastAsia" w:ascii="Times New Roman" w:hAnsi="Times New Roman" w:eastAsia="方正仿宋_GBK" w:cs="方正仿宋_GBK"/>
          <w:color w:val="000000"/>
          <w:spacing w:val="-11"/>
          <w:sz w:val="32"/>
          <w:szCs w:val="32"/>
          <w:u w:val="single"/>
          <w:shd w:val="clear" w:color="auto" w:fill="FFFFFF"/>
        </w:rPr>
        <w:t>花溪道角片区老旧小区配套基础设施改造项目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>水土保持方案编制工作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我方愿以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val="en-US" w:eastAsia="zh-CN"/>
        </w:rPr>
        <w:t>________万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元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完成该项服务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eastAsia="zh-CN"/>
        </w:rPr>
        <w:t>工作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2、本报价包括公告内所有工作内容。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（盖      章） </w:t>
      </w:r>
    </w:p>
    <w:p>
      <w:pPr>
        <w:pStyle w:val="9"/>
        <w:ind w:firstLine="3456" w:firstLineChars="1200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  <w:lang w:val="en-US" w:eastAsia="zh-CN"/>
        </w:rPr>
        <w:t>联 系 人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>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</w:t>
      </w:r>
    </w:p>
    <w:p>
      <w:pPr>
        <w:rPr>
          <w:rFonts w:hint="eastAsia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E16ACA"/>
    <w:rsid w:val="20E1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570"/>
    </w:pPr>
  </w:style>
  <w:style w:type="paragraph" w:styleId="4">
    <w:name w:val="envelope return"/>
    <w:basedOn w:val="1"/>
    <w:unhideWhenUsed/>
    <w:qFormat/>
    <w:uiPriority w:val="99"/>
    <w:pPr>
      <w:spacing w:beforeLines="50" w:afterLines="50"/>
      <w:ind w:firstLine="480"/>
    </w:pPr>
    <w:rPr>
      <w:rFonts w:ascii="Arial" w:hAnsi="Arial" w:cs="Arial"/>
      <w:sz w:val="24"/>
    </w:rPr>
  </w:style>
  <w:style w:type="paragraph" w:customStyle="1" w:styleId="5">
    <w:name w:val="样式 正文首行缩进 2 + 首行缩进:  2 字符"/>
    <w:basedOn w:val="1"/>
    <w:next w:val="6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宋体"/>
      <w:sz w:val="24"/>
      <w:szCs w:val="20"/>
    </w:rPr>
  </w:style>
  <w:style w:type="paragraph" w:customStyle="1" w:styleId="6">
    <w:name w:val="正文 A"/>
    <w:next w:val="7"/>
    <w:qFormat/>
    <w:uiPriority w:val="0"/>
    <w:pPr>
      <w:widowControl w:val="0"/>
      <w:spacing w:line="360" w:lineRule="auto"/>
      <w:ind w:firstLine="200"/>
      <w:jc w:val="both"/>
    </w:pPr>
    <w:rPr>
      <w:rFonts w:hint="eastAsia" w:ascii="Arial Unicode MS" w:hAnsi="Arial Unicode MS" w:eastAsia="Times New Roman" w:cs="Arial Unicode MS"/>
      <w:color w:val="000000"/>
      <w:kern w:val="2"/>
      <w:sz w:val="28"/>
      <w:szCs w:val="28"/>
      <w:lang w:val="en-US" w:eastAsia="zh-CN" w:bidi="ar-SA"/>
    </w:rPr>
  </w:style>
  <w:style w:type="paragraph" w:customStyle="1" w:styleId="7">
    <w:name w:val="正文首行缩进 21"/>
    <w:next w:val="5"/>
    <w:qFormat/>
    <w:uiPriority w:val="0"/>
    <w:pPr>
      <w:widowControl w:val="0"/>
      <w:spacing w:after="120" w:line="600" w:lineRule="exact"/>
      <w:ind w:left="420" w:firstLine="42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toc 1"/>
    <w:basedOn w:val="1"/>
    <w:next w:val="1"/>
    <w:uiPriority w:val="0"/>
    <w:pPr>
      <w:tabs>
        <w:tab w:val="right" w:leader="dot" w:pos="9117"/>
      </w:tabs>
      <w:spacing w:before="120" w:after="120"/>
      <w:jc w:val="left"/>
    </w:pPr>
    <w:rPr>
      <w:caps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2026-09-15T02:30:00Z</dcterms:created>
  <dc:creator>Administrator</dc:creator>
  <cp:lastModifiedBy>Administrator</cp:lastModifiedBy>
  <dcterms:modified xsi:type="dcterms:W3CDTF">2026-09-15T02:30:57Z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