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黑体_GBK" w:hAnsi="方正黑体_GBK" w:eastAsia="方正黑体_GBK" w:cs="方正黑体_GBK"/>
          <w:sz w:val="44"/>
          <w:szCs w:val="44"/>
        </w:rPr>
      </w:pPr>
      <w:r>
        <w:rPr>
          <w:rFonts w:hint="eastAsia" w:ascii="方正黑体_GBK" w:hAnsi="方正黑体_GBK" w:eastAsia="方正黑体_GBK" w:cs="方正黑体_GBK"/>
          <w:sz w:val="44"/>
          <w:szCs w:val="44"/>
        </w:rPr>
        <w:t>报价书</w:t>
      </w:r>
    </w:p>
    <w:p>
      <w:pPr>
        <w:jc w:val="center"/>
        <w:rPr>
          <w:rFonts w:hint="eastAsia" w:ascii="方正黑体_GBK" w:hAnsi="方正黑体_GBK" w:eastAsia="方正黑体_GBK" w:cs="方正黑体_GBK"/>
          <w:sz w:val="44"/>
          <w:szCs w:val="44"/>
        </w:rPr>
      </w:pPr>
    </w:p>
    <w:p>
      <w:pPr>
        <w:spacing w:line="520" w:lineRule="exact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仿宋_GBK" w:cs="方正仿宋_GBK"/>
          <w:color w:val="000000"/>
          <w:spacing w:val="0"/>
          <w:sz w:val="32"/>
          <w:szCs w:val="32"/>
          <w:shd w:val="clear" w:color="auto" w:fill="FFFFFF"/>
        </w:rPr>
        <w:t>重庆</w:t>
      </w:r>
      <w:r>
        <w:rPr>
          <w:rFonts w:hint="eastAsia" w:ascii="Times New Roman" w:hAnsi="Times New Roman" w:eastAsia="方正仿宋_GBK" w:cs="方正仿宋_GBK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市城南</w:t>
      </w:r>
      <w:r>
        <w:rPr>
          <w:rFonts w:hint="eastAsia" w:ascii="Times New Roman" w:hAnsi="Times New Roman" w:eastAsia="方正仿宋_GBK" w:cs="方正仿宋_GBK"/>
          <w:color w:val="000000"/>
          <w:spacing w:val="0"/>
          <w:sz w:val="32"/>
          <w:szCs w:val="32"/>
          <w:shd w:val="clear" w:color="auto" w:fill="FFFFFF"/>
        </w:rPr>
        <w:t>建设</w:t>
      </w:r>
      <w:r>
        <w:rPr>
          <w:rFonts w:hint="eastAsia" w:ascii="Times New Roman" w:hAnsi="Times New Roman" w:eastAsia="方正仿宋_GBK" w:cs="方正仿宋_GBK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投资</w:t>
      </w:r>
      <w:r>
        <w:rPr>
          <w:rFonts w:hint="eastAsia" w:ascii="Times New Roman" w:hAnsi="Times New Roman" w:eastAsia="方正仿宋_GBK" w:cs="方正仿宋_GBK"/>
          <w:color w:val="000000"/>
          <w:spacing w:val="0"/>
          <w:sz w:val="32"/>
          <w:szCs w:val="32"/>
          <w:shd w:val="clear" w:color="auto" w:fill="FFFFFF"/>
        </w:rPr>
        <w:t>有限公司：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435"/>
        <w:textAlignment w:val="auto"/>
        <w:outlineLvl w:val="9"/>
        <w:rPr>
          <w:rFonts w:hint="eastAsia" w:ascii="Times New Roman" w:hAnsi="Times New Roman" w:eastAsia="方正仿宋_GBK" w:cs="方正仿宋_GBK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方正仿宋_GBK"/>
          <w:color w:val="000000"/>
          <w:spacing w:val="0"/>
          <w:sz w:val="32"/>
          <w:szCs w:val="32"/>
          <w:shd w:val="clear" w:color="auto" w:fill="FFFFFF"/>
        </w:rPr>
        <w:t>1、根据你方发布的征询公告，我方愿以</w:t>
      </w:r>
      <w:r>
        <w:rPr>
          <w:rFonts w:hint="eastAsia" w:ascii="Times New Roman" w:hAnsi="Times New Roman" w:eastAsia="方正仿宋_GBK" w:cs="方正仿宋_GBK"/>
          <w:color w:val="000000"/>
          <w:spacing w:val="0"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hint="eastAsia" w:ascii="Times New Roman" w:hAnsi="Times New Roman" w:eastAsia="方正仿宋_GBK" w:cs="方正仿宋_GBK"/>
          <w:color w:val="000000"/>
          <w:spacing w:val="0"/>
          <w:sz w:val="32"/>
          <w:szCs w:val="32"/>
          <w:shd w:val="clear" w:color="auto" w:fill="FFFFFF"/>
        </w:rPr>
        <w:t>万元完成</w:t>
      </w:r>
      <w:r>
        <w:rPr>
          <w:rFonts w:hint="eastAsia" w:ascii="方正仿宋_GBK" w:eastAsia="方正仿宋_GBK"/>
          <w:sz w:val="32"/>
          <w:szCs w:val="32"/>
        </w:rPr>
        <w:t>工程</w:t>
      </w:r>
      <w:r>
        <w:rPr>
          <w:rFonts w:hint="eastAsia" w:ascii="方正仿宋_GBK" w:eastAsia="方正仿宋_GBK"/>
          <w:sz w:val="32"/>
          <w:szCs w:val="32"/>
          <w:lang w:eastAsia="zh-CN"/>
        </w:rPr>
        <w:t>施工</w:t>
      </w:r>
      <w:r>
        <w:rPr>
          <w:rFonts w:hint="eastAsia" w:ascii="Times New Roman" w:hAnsi="Times New Roman" w:eastAsia="方正仿宋_GBK" w:cs="方正仿宋_GBK"/>
          <w:color w:val="000000"/>
          <w:spacing w:val="-6"/>
          <w:kern w:val="0"/>
          <w:sz w:val="32"/>
          <w:szCs w:val="32"/>
          <w:shd w:val="clear" w:color="auto" w:fill="FFFFFF"/>
          <w:lang w:val="en-US" w:eastAsia="zh-CN" w:bidi="ar"/>
        </w:rPr>
        <w:t>涉及燃气专项保护方案第三方安全评估方案编制</w:t>
      </w:r>
      <w:r>
        <w:rPr>
          <w:rFonts w:hint="eastAsia" w:ascii="Times New Roman" w:hAnsi="Times New Roman" w:eastAsia="方正仿宋_GBK" w:cs="方正仿宋_GBK"/>
          <w:color w:val="000000"/>
          <w:spacing w:val="-6"/>
          <w:sz w:val="32"/>
          <w:szCs w:val="32"/>
          <w:shd w:val="clear" w:color="auto" w:fill="FFFFFF"/>
          <w:lang w:eastAsia="zh-CN"/>
        </w:rPr>
        <w:t>服务</w:t>
      </w:r>
      <w:r>
        <w:rPr>
          <w:rFonts w:hint="eastAsia" w:ascii="Times New Roman" w:hAnsi="Times New Roman" w:eastAsia="方正仿宋_GBK" w:cs="方正仿宋_GBK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>工作</w:t>
      </w:r>
      <w:r>
        <w:rPr>
          <w:rFonts w:hint="eastAsia" w:ascii="Times New Roman" w:hAnsi="Times New Roman" w:eastAsia="方正仿宋_GBK" w:cs="方正仿宋_GBK"/>
          <w:color w:val="000000"/>
          <w:spacing w:val="0"/>
          <w:sz w:val="32"/>
          <w:szCs w:val="32"/>
          <w:shd w:val="clear" w:color="auto" w:fill="FFFFFF"/>
        </w:rPr>
        <w:t>，并满足国家和地方法规及相关技术规范。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435"/>
        <w:textAlignment w:val="auto"/>
        <w:outlineLvl w:val="9"/>
        <w:rPr>
          <w:rFonts w:hint="eastAsia" w:ascii="Times New Roman" w:hAnsi="Times New Roman" w:eastAsia="方正仿宋_GBK" w:cs="方正仿宋_GBK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仿宋_GBK" w:cs="方正仿宋_GBK"/>
          <w:color w:val="000000"/>
          <w:spacing w:val="0"/>
          <w:sz w:val="32"/>
          <w:szCs w:val="32"/>
          <w:shd w:val="clear" w:color="auto" w:fill="FFFFFF"/>
        </w:rPr>
        <w:t>2、本报价包括公告内所有工作内容。</w:t>
      </w: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 报价单位：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（盖      章） </w:t>
      </w: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 联 系 人：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  </w:t>
      </w: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 电    话：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                             </w:t>
      </w: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 日    期：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</w:t>
      </w:r>
    </w:p>
    <w:p>
      <w:pPr>
        <w:rPr>
          <w:sz w:val="32"/>
          <w:szCs w:val="32"/>
        </w:rPr>
      </w:pPr>
    </w:p>
    <w:p>
      <w:pPr>
        <w:spacing w:line="520" w:lineRule="exact"/>
        <w:ind w:firstLine="435"/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</w:p>
    <w:p>
      <w:pPr>
        <w:spacing w:line="520" w:lineRule="exact"/>
        <w:rPr>
          <w:rFonts w:hint="eastAsia" w:ascii="方正仿宋_GBK" w:hAnsi="方正仿宋_GBK" w:eastAsia="方正仿宋_GBK" w:cs="方正仿宋_GBK"/>
          <w:color w:val="000000"/>
          <w:spacing w:val="-6"/>
          <w:sz w:val="30"/>
          <w:szCs w:val="30"/>
          <w:shd w:val="clear" w:color="auto" w:fill="FFFFFF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2098" w:right="1531" w:bottom="1985" w:left="1531" w:header="851" w:footer="992" w:gutter="0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780" w:firstLineChars="2100"/>
    </w:pP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</w:rPr>
      <w:t>2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 xml:space="preserve">NUMPAGES</w:instrText>
    </w:r>
    <w:r>
      <w:rPr>
        <w:b/>
        <w:sz w:val="24"/>
        <w:szCs w:val="24"/>
      </w:rPr>
      <w:fldChar w:fldCharType="separate"/>
    </w:r>
    <w:r>
      <w:rPr>
        <w:b/>
      </w:rPr>
      <w:t>2</w:t>
    </w:r>
    <w:r>
      <w:rPr>
        <w:b/>
        <w:sz w:val="24"/>
        <w:szCs w:val="24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5E1C05"/>
    <w:rsid w:val="245E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2026-09-15T09:21:00Z</dcterms:created>
  <dc:creator>Administrator</dc:creator>
  <cp:lastModifiedBy>Administrator</cp:lastModifiedBy>
  <dcterms:modified xsi:type="dcterms:W3CDTF">2026-09-15T09:21:33Z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