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黑体_GBK" w:hAnsi="方正黑体_GBK" w:eastAsia="方正黑体_GBK" w:cs="方正黑体_GBK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sz w:val="44"/>
          <w:szCs w:val="44"/>
        </w:rPr>
        <w:t>报价书</w:t>
      </w:r>
    </w:p>
    <w:p>
      <w:pPr>
        <w:jc w:val="center"/>
        <w:rPr>
          <w:rFonts w:hint="eastAsia" w:ascii="方正黑体_GBK" w:hAnsi="方正黑体_GBK" w:eastAsia="方正黑体_GBK" w:cs="方正黑体_GBK"/>
          <w:sz w:val="44"/>
          <w:szCs w:val="44"/>
        </w:rPr>
      </w:pPr>
    </w:p>
    <w:p>
      <w:pPr>
        <w:spacing w:line="520" w:lineRule="exact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重庆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市城南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建设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投资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有限公司：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35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1、根据你方发布的征询公告，我方愿以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万元完成</w:t>
      </w:r>
      <w:r>
        <w:rPr>
          <w:rFonts w:hint="eastAsia" w:ascii="方正仿宋_GBK" w:eastAsia="方正仿宋_GBK"/>
          <w:sz w:val="32"/>
          <w:szCs w:val="32"/>
        </w:rPr>
        <w:t>工程</w:t>
      </w:r>
      <w:r>
        <w:rPr>
          <w:rFonts w:hint="eastAsia" w:ascii="方正仿宋_GBK" w:eastAsia="方正仿宋_GBK"/>
          <w:sz w:val="32"/>
          <w:szCs w:val="32"/>
          <w:lang w:eastAsia="zh-CN"/>
        </w:rPr>
        <w:t>施工</w:t>
      </w:r>
      <w:r>
        <w:rPr>
          <w:rFonts w:hint="eastAsia" w:ascii="Times New Roman" w:hAnsi="Times New Roman" w:eastAsia="方正仿宋_GBK" w:cs="方正仿宋_GBK"/>
          <w:color w:val="000000"/>
          <w:spacing w:val="-6"/>
          <w:kern w:val="0"/>
          <w:sz w:val="32"/>
          <w:szCs w:val="32"/>
          <w:shd w:val="clear" w:color="auto" w:fill="FFFFFF"/>
          <w:lang w:val="en-US" w:eastAsia="zh-CN" w:bidi="ar"/>
        </w:rPr>
        <w:t>涉及燃气专项保护方案第三方安全评估方案编制</w:t>
      </w:r>
      <w:r>
        <w:rPr>
          <w:rFonts w:hint="eastAsia" w:ascii="Times New Roman" w:hAnsi="Times New Roman" w:eastAsia="方正仿宋_GBK" w:cs="方正仿宋_GBK"/>
          <w:color w:val="000000"/>
          <w:spacing w:val="-6"/>
          <w:sz w:val="32"/>
          <w:szCs w:val="32"/>
          <w:shd w:val="clear" w:color="auto" w:fill="FFFFFF"/>
          <w:lang w:eastAsia="zh-CN"/>
        </w:rPr>
        <w:t>服务</w:t>
      </w:r>
      <w:r>
        <w:rPr>
          <w:rFonts w:hint="eastAsia" w:ascii="Times New Roman" w:hAnsi="Times New Roman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>工作</w:t>
      </w: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，并满足国家和地方法规及相关技术规范。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35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color w:val="000000"/>
          <w:spacing w:val="0"/>
          <w:sz w:val="32"/>
          <w:szCs w:val="32"/>
          <w:shd w:val="clear" w:color="auto" w:fill="FFFFFF"/>
        </w:rPr>
        <w:t>2、本报价包括公告内所有工作内容。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（盖      章） 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联 系 人：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</w:t>
      </w:r>
    </w:p>
    <w:p>
      <w:pPr>
        <w:rPr>
          <w:sz w:val="32"/>
          <w:szCs w:val="32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780" w:firstLineChars="2100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32637"/>
    <w:rsid w:val="6543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2026-10-12T06:15:00Z</dcterms:created>
  <dc:creator>Administrator</dc:creator>
  <cp:lastModifiedBy>Administrator</cp:lastModifiedBy>
  <dcterms:modified xsi:type="dcterms:W3CDTF">2026-10-12T06:15:30Z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