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0" w:beforeAutospacing="0" w:after="0" w:afterAutospacing="0" w:line="560" w:lineRule="exact"/>
        <w:ind w:firstLine="880" w:firstLineChars="200"/>
        <w:jc w:val="center"/>
        <w:rPr>
          <w:rFonts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rPr>
        <w:t>报价书</w:t>
      </w:r>
    </w:p>
    <w:p>
      <w:pPr>
        <w:spacing w:line="560" w:lineRule="exact"/>
        <w:rPr>
          <w:rFonts w:ascii="方正仿宋_GBK" w:eastAsia="方正仿宋_GBK"/>
          <w:sz w:val="32"/>
          <w:szCs w:val="32"/>
        </w:rPr>
      </w:pPr>
      <w:r>
        <w:rPr>
          <w:rFonts w:hint="eastAsia" w:ascii="方正仿宋_GBK" w:eastAsia="方正仿宋_GBK"/>
          <w:sz w:val="32"/>
          <w:szCs w:val="32"/>
        </w:rPr>
        <w:t>重庆市渝兴建设投资有限公司: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仿宋_GBK" w:eastAsia="方正仿宋_GBK"/>
          <w:sz w:val="32"/>
          <w:szCs w:val="32"/>
        </w:rPr>
      </w:pPr>
      <w:r>
        <w:rPr>
          <w:rFonts w:hint="eastAsia" w:ascii="方正仿宋_GBK" w:eastAsia="方正仿宋_GBK"/>
          <w:sz w:val="32"/>
          <w:szCs w:val="32"/>
        </w:rPr>
        <w:t>一、根据你方发布的征询公告，经研究</w:t>
      </w:r>
      <w:r>
        <w:rPr>
          <w:rFonts w:hint="eastAsia" w:ascii="方正仿宋_GBK" w:hAnsi="Times New Roman" w:eastAsia="方正仿宋_GBK" w:cs="Times New Roman"/>
          <w:sz w:val="32"/>
          <w:szCs w:val="32"/>
        </w:rPr>
        <w:t>重庆市巴南区莲花街道莲花乌洋街石洋街和花土湾老旧小区基础配套设施改造提升项目（社区家园）</w:t>
      </w:r>
      <w:r>
        <w:rPr>
          <w:rFonts w:hint="eastAsia" w:ascii="方正仿宋_GBK" w:hAnsi="Times New Roman" w:eastAsia="方正仿宋_GBK" w:cs="Times New Roman"/>
          <w:sz w:val="32"/>
          <w:szCs w:val="32"/>
          <w:lang w:val="en-US" w:eastAsia="zh-CN"/>
        </w:rPr>
        <w:t>房屋监测</w:t>
      </w:r>
      <w:r>
        <w:rPr>
          <w:rFonts w:hint="eastAsia" w:ascii="方正仿宋_GBK" w:eastAsia="方正仿宋_GBK"/>
          <w:sz w:val="32"/>
          <w:szCs w:val="32"/>
        </w:rPr>
        <w:t>服务相关文件，我方愿以</w:t>
      </w:r>
      <w:r>
        <w:rPr>
          <w:rFonts w:hint="eastAsia" w:ascii="方正仿宋_GBK" w:eastAsia="方正仿宋_GBK"/>
          <w:sz w:val="32"/>
          <w:szCs w:val="32"/>
          <w:u w:val="single"/>
        </w:rPr>
        <w:t xml:space="preserve">      </w:t>
      </w:r>
      <w:r>
        <w:rPr>
          <w:rFonts w:hint="eastAsia" w:ascii="方正仿宋_GBK" w:eastAsia="方正仿宋_GBK"/>
          <w:sz w:val="32"/>
          <w:szCs w:val="32"/>
        </w:rPr>
        <w:t>万元完成该项目</w:t>
      </w:r>
      <w:r>
        <w:rPr>
          <w:rFonts w:hint="eastAsia" w:ascii="方正仿宋_GBK" w:eastAsia="方正仿宋_GBK"/>
          <w:sz w:val="32"/>
          <w:szCs w:val="32"/>
          <w:lang w:val="en-US" w:eastAsia="zh-CN"/>
        </w:rPr>
        <w:t>监测工作</w:t>
      </w:r>
      <w:r>
        <w:rPr>
          <w:rFonts w:hint="eastAsia" w:ascii="方正仿宋_GBK" w:eastAsia="方正仿宋_GBK"/>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仿宋_GBK" w:eastAsia="方正仿宋_GBK"/>
          <w:sz w:val="32"/>
          <w:szCs w:val="32"/>
        </w:rPr>
      </w:pPr>
      <w:r>
        <w:rPr>
          <w:rFonts w:hint="eastAsia" w:ascii="方正仿宋_GBK" w:eastAsia="方正仿宋_GBK"/>
          <w:sz w:val="32"/>
          <w:szCs w:val="32"/>
        </w:rPr>
        <w:t>二、本报价包括公告内所有工作内容。</w:t>
      </w:r>
    </w:p>
    <w:p>
      <w:pPr>
        <w:spacing w:line="560" w:lineRule="exact"/>
        <w:ind w:firstLine="435"/>
        <w:rPr>
          <w:rFonts w:ascii="方正仿宋_GBK" w:hAnsi="方正仿宋_GBK" w:eastAsia="方正仿宋_GBK" w:cs="方正仿宋_GBK"/>
          <w:color w:val="000000"/>
          <w:spacing w:val="-6"/>
          <w:sz w:val="32"/>
          <w:szCs w:val="32"/>
          <w:shd w:val="clear" w:color="auto" w:fill="FFFFFF"/>
        </w:rPr>
      </w:pPr>
    </w:p>
    <w:p>
      <w:pPr>
        <w:spacing w:line="560" w:lineRule="exact"/>
        <w:ind w:firstLine="435"/>
        <w:rPr>
          <w:rFonts w:ascii="方正仿宋_GBK" w:hAnsi="方正仿宋_GBK" w:eastAsia="方正仿宋_GBK" w:cs="方正仿宋_GBK"/>
          <w:color w:val="000000"/>
          <w:spacing w:val="-6"/>
          <w:sz w:val="32"/>
          <w:szCs w:val="32"/>
          <w:shd w:val="clear" w:color="auto" w:fill="FFFFFF"/>
        </w:rPr>
      </w:pPr>
    </w:p>
    <w:p>
      <w:pPr>
        <w:spacing w:line="560" w:lineRule="exact"/>
        <w:ind w:firstLine="435"/>
        <w:rPr>
          <w:rFonts w:ascii="方正仿宋_GBK" w:hAnsi="方正仿宋_GBK" w:eastAsia="方正仿宋_GBK" w:cs="方正仿宋_GBK"/>
          <w:color w:val="000000"/>
          <w:spacing w:val="-6"/>
          <w:sz w:val="32"/>
          <w:szCs w:val="32"/>
          <w:shd w:val="clear" w:color="auto" w:fill="FFFFFF"/>
        </w:rPr>
      </w:pPr>
    </w:p>
    <w:p>
      <w:pPr>
        <w:spacing w:line="560" w:lineRule="exact"/>
        <w:ind w:firstLine="435"/>
        <w:rPr>
          <w:rFonts w:ascii="方正仿宋_GBK" w:hAnsi="方正仿宋_GBK" w:eastAsia="方正仿宋_GBK" w:cs="方正仿宋_GBK"/>
          <w:color w:val="000000"/>
          <w:spacing w:val="-6"/>
          <w:sz w:val="32"/>
          <w:szCs w:val="32"/>
          <w:shd w:val="clear" w:color="auto" w:fill="FFFFFF"/>
        </w:rPr>
      </w:pPr>
    </w:p>
    <w:p>
      <w:pPr>
        <w:spacing w:line="560" w:lineRule="exact"/>
        <w:ind w:firstLine="435"/>
        <w:rPr>
          <w:rFonts w:ascii="方正仿宋_GBK" w:hAnsi="方正仿宋_GBK" w:eastAsia="方正仿宋_GBK" w:cs="方正仿宋_GBK"/>
          <w:color w:val="000000"/>
          <w:spacing w:val="-6"/>
          <w:sz w:val="32"/>
          <w:szCs w:val="32"/>
          <w:shd w:val="clear" w:color="auto" w:fill="FFFFFF"/>
        </w:rPr>
      </w:pPr>
    </w:p>
    <w:p>
      <w:pPr>
        <w:spacing w:line="560" w:lineRule="exact"/>
        <w:ind w:firstLine="435"/>
        <w:rPr>
          <w:rFonts w:ascii="方正仿宋_GBK" w:hAnsi="方正仿宋_GBK" w:eastAsia="方正仿宋_GBK" w:cs="方正仿宋_GBK"/>
          <w:color w:val="000000"/>
          <w:spacing w:val="-6"/>
          <w:sz w:val="32"/>
          <w:szCs w:val="32"/>
          <w:shd w:val="clear" w:color="auto" w:fill="FFFFFF"/>
        </w:rPr>
      </w:pPr>
      <w:r>
        <w:rPr>
          <w:rFonts w:hint="eastAsia" w:ascii="方正仿宋_GBK" w:hAnsi="方正仿宋_GBK" w:eastAsia="方正仿宋_GBK" w:cs="方正仿宋_GBK"/>
          <w:color w:val="000000"/>
          <w:spacing w:val="-6"/>
          <w:sz w:val="32"/>
          <w:szCs w:val="32"/>
          <w:shd w:val="clear" w:color="auto" w:fill="FFFFFF"/>
        </w:rPr>
        <w:t xml:space="preserve">                   报价单位： </w:t>
      </w:r>
      <w:r>
        <w:rPr>
          <w:rFonts w:hint="eastAsia" w:ascii="方正仿宋_GBK" w:hAnsi="方正仿宋_GBK" w:eastAsia="方正仿宋_GBK" w:cs="方正仿宋_GBK"/>
          <w:color w:val="000000"/>
          <w:spacing w:val="-6"/>
          <w:sz w:val="32"/>
          <w:szCs w:val="32"/>
          <w:u w:val="single"/>
          <w:shd w:val="clear" w:color="auto" w:fill="FFFFFF"/>
        </w:rPr>
        <w:t xml:space="preserve">           </w:t>
      </w:r>
      <w:r>
        <w:rPr>
          <w:rFonts w:hint="eastAsia" w:ascii="方正仿宋_GBK" w:hAnsi="方正仿宋_GBK" w:eastAsia="方正仿宋_GBK" w:cs="方正仿宋_GBK"/>
          <w:color w:val="000000"/>
          <w:spacing w:val="-6"/>
          <w:sz w:val="32"/>
          <w:szCs w:val="32"/>
          <w:shd w:val="clear" w:color="auto" w:fill="FFFFFF"/>
        </w:rPr>
        <w:t xml:space="preserve">（盖      章） </w:t>
      </w:r>
    </w:p>
    <w:p>
      <w:pPr>
        <w:spacing w:line="560" w:lineRule="exact"/>
        <w:ind w:firstLine="435"/>
        <w:rPr>
          <w:rFonts w:ascii="方正仿宋_GBK" w:hAnsi="方正仿宋_GBK" w:eastAsia="方正仿宋_GBK" w:cs="方正仿宋_GBK"/>
          <w:color w:val="000000"/>
          <w:spacing w:val="-6"/>
          <w:sz w:val="32"/>
          <w:szCs w:val="32"/>
          <w:shd w:val="clear" w:color="auto" w:fill="FFFFFF"/>
        </w:rPr>
      </w:pPr>
      <w:r>
        <w:rPr>
          <w:rFonts w:hint="eastAsia" w:ascii="方正仿宋_GBK" w:hAnsi="方正仿宋_GBK" w:eastAsia="方正仿宋_GBK" w:cs="方正仿宋_GBK"/>
          <w:color w:val="000000"/>
          <w:spacing w:val="-6"/>
          <w:sz w:val="32"/>
          <w:szCs w:val="32"/>
          <w:shd w:val="clear" w:color="auto" w:fill="FFFFFF"/>
        </w:rPr>
        <w:t xml:space="preserve">                   电    话：</w:t>
      </w:r>
      <w:r>
        <w:rPr>
          <w:rFonts w:hint="eastAsia" w:ascii="方正仿宋_GBK" w:hAnsi="方正仿宋_GBK" w:eastAsia="方正仿宋_GBK" w:cs="方正仿宋_GBK"/>
          <w:color w:val="000000"/>
          <w:spacing w:val="-6"/>
          <w:sz w:val="32"/>
          <w:szCs w:val="32"/>
          <w:u w:val="single"/>
          <w:shd w:val="clear" w:color="auto" w:fill="FFFFFF"/>
        </w:rPr>
        <w:t xml:space="preserve">                         </w:t>
      </w:r>
      <w:r>
        <w:rPr>
          <w:rFonts w:hint="eastAsia" w:ascii="方正仿宋_GBK" w:hAnsi="方正仿宋_GBK" w:eastAsia="方正仿宋_GBK" w:cs="方正仿宋_GBK"/>
          <w:color w:val="000000"/>
          <w:spacing w:val="-6"/>
          <w:sz w:val="32"/>
          <w:szCs w:val="32"/>
          <w:shd w:val="clear" w:color="auto" w:fill="FFFFFF"/>
        </w:rPr>
        <w:t xml:space="preserve">                                                  </w:t>
      </w:r>
    </w:p>
    <w:p>
      <w:pPr>
        <w:spacing w:line="560" w:lineRule="exact"/>
        <w:ind w:firstLine="435"/>
        <w:rPr>
          <w:rFonts w:ascii="方正仿宋_GBK" w:hAnsi="方正仿宋_GBK" w:eastAsia="方正仿宋_GBK" w:cs="方正仿宋_GBK"/>
          <w:color w:val="000000"/>
          <w:spacing w:val="-6"/>
          <w:sz w:val="32"/>
          <w:szCs w:val="32"/>
          <w:shd w:val="clear" w:color="auto" w:fill="FFFFFF"/>
        </w:rPr>
      </w:pPr>
      <w:r>
        <w:rPr>
          <w:rFonts w:hint="eastAsia" w:ascii="方正仿宋_GBK" w:hAnsi="方正仿宋_GBK" w:eastAsia="方正仿宋_GBK" w:cs="方正仿宋_GBK"/>
          <w:color w:val="000000"/>
          <w:spacing w:val="-6"/>
          <w:sz w:val="32"/>
          <w:szCs w:val="32"/>
          <w:shd w:val="clear" w:color="auto" w:fill="FFFFFF"/>
        </w:rPr>
        <w:t xml:space="preserve">                   日    期：</w:t>
      </w:r>
      <w:r>
        <w:rPr>
          <w:rFonts w:hint="eastAsia" w:ascii="方正仿宋_GBK" w:hAnsi="方正仿宋_GBK" w:eastAsia="方正仿宋_GBK" w:cs="方正仿宋_GBK"/>
          <w:color w:val="000000"/>
          <w:spacing w:val="-6"/>
          <w:sz w:val="32"/>
          <w:szCs w:val="32"/>
          <w:u w:val="single"/>
          <w:shd w:val="clear" w:color="auto" w:fill="FFFFFF"/>
        </w:rPr>
        <w:t xml:space="preserve">                         </w:t>
      </w:r>
      <w:r>
        <w:rPr>
          <w:rFonts w:hint="eastAsia" w:ascii="方正仿宋_GBK" w:hAnsi="方正仿宋_GBK" w:eastAsia="方正仿宋_GBK" w:cs="方正仿宋_GBK"/>
          <w:color w:val="000000"/>
          <w:spacing w:val="-6"/>
          <w:sz w:val="32"/>
          <w:szCs w:val="32"/>
          <w:shd w:val="clear" w:color="auto" w:fill="FFFFFF"/>
        </w:rPr>
        <w:t xml:space="preserve">    </w:t>
      </w:r>
    </w:p>
    <w:p>
      <w:pPr>
        <w:spacing w:line="560" w:lineRule="exact"/>
        <w:ind w:firstLine="435"/>
        <w:rPr>
          <w:rFonts w:ascii="方正仿宋_GBK" w:hAnsi="方正仿宋_GBK" w:eastAsia="方正仿宋_GBK" w:cs="方正仿宋_GBK"/>
          <w:color w:val="000000"/>
          <w:spacing w:val="-6"/>
          <w:sz w:val="32"/>
          <w:szCs w:val="32"/>
          <w:shd w:val="clear" w:color="auto" w:fill="FFFFFF"/>
        </w:rPr>
      </w:pPr>
    </w:p>
    <w:p>
      <w:pPr>
        <w:spacing w:line="560" w:lineRule="exact"/>
        <w:ind w:firstLine="435"/>
        <w:rPr>
          <w:rFonts w:ascii="方正仿宋_GBK" w:hAnsi="方正仿宋_GBK" w:eastAsia="方正仿宋_GBK" w:cs="方正仿宋_GBK"/>
          <w:color w:val="000000"/>
          <w:spacing w:val="-6"/>
          <w:sz w:val="32"/>
          <w:szCs w:val="32"/>
          <w:shd w:val="clear" w:color="auto" w:fill="FFFFFF"/>
        </w:rPr>
      </w:pPr>
    </w:p>
    <w:p/>
    <w:p/>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E35219"/>
    <w:rsid w:val="1DE352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99"/>
    <w:pPr>
      <w:spacing w:before="100" w:beforeAutospacing="1" w:after="100" w:afterAutospacing="1"/>
      <w:jc w:val="left"/>
    </w:pPr>
    <w:rPr>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2026-10-22T06:38:00Z</dcterms:created>
  <dc:creator>Administrator</dc:creator>
  <cp:lastModifiedBy>Administrator</cp:lastModifiedBy>
  <dcterms:modified xsi:type="dcterms:W3CDTF">2026-10-22T06:38:59Z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